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174F893F" w:rsidR="007D1144" w:rsidRPr="00464D08" w:rsidRDefault="00BA4DFE" w:rsidP="00EA1EE1">
      <w:pPr>
        <w:pStyle w:val="NoSpacing"/>
        <w:jc w:val="center"/>
        <w:rPr>
          <w:rFonts w:ascii="Calibri" w:hAnsi="Calibri" w:cs="Calibri"/>
          <w:b/>
          <w:bCs/>
          <w:sz w:val="40"/>
          <w:szCs w:val="40"/>
          <w:u w:val="single"/>
        </w:rPr>
      </w:pPr>
      <w:bookmarkStart w:id="0" w:name="_GoBack"/>
      <w:bookmarkEnd w:id="0"/>
      <w:r>
        <w:rPr>
          <w:rFonts w:ascii="Calibri" w:hAnsi="Calibri" w:cs="Calibri"/>
          <w:b/>
          <w:bCs/>
          <w:sz w:val="40"/>
          <w:szCs w:val="40"/>
          <w:u w:val="single"/>
        </w:rPr>
        <w:t>Fraud Management System</w:t>
      </w:r>
      <w:r w:rsidR="00EA1EE1" w:rsidRPr="00464D08">
        <w:rPr>
          <w:rFonts w:ascii="Calibri" w:hAnsi="Calibri" w:cs="Calibri"/>
          <w:b/>
          <w:bCs/>
          <w:sz w:val="40"/>
          <w:szCs w:val="40"/>
          <w:u w:val="single"/>
        </w:rPr>
        <w:t xml:space="preserve"> </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77777777" w:rsidR="003F38BF" w:rsidRPr="00464D08" w:rsidRDefault="003F38BF" w:rsidP="00400964">
      <w:pPr>
        <w:pStyle w:val="NoSpacing"/>
        <w:jc w:val="both"/>
        <w:rPr>
          <w:rFonts w:ascii="Calibri" w:hAnsi="Calibri" w:cs="Calibri"/>
          <w:sz w:val="28"/>
          <w:szCs w:val="28"/>
        </w:rPr>
      </w:pPr>
    </w:p>
    <w:p w14:paraId="4158393D" w14:textId="655A96DB" w:rsidR="00C40519" w:rsidRPr="00464D08" w:rsidRDefault="00C40519" w:rsidP="00AE1DCE">
      <w:pPr>
        <w:pStyle w:val="NoSpacing"/>
        <w:jc w:val="both"/>
        <w:rPr>
          <w:rFonts w:ascii="Calibri" w:hAnsi="Calibri" w:cs="Calibri"/>
          <w:b/>
          <w:bCs/>
          <w:sz w:val="28"/>
          <w:szCs w:val="28"/>
        </w:rPr>
      </w:pPr>
      <w:r w:rsidRPr="00464D08">
        <w:rPr>
          <w:rFonts w:ascii="Calibri" w:hAnsi="Calibri" w:cs="Calibri"/>
          <w:sz w:val="28"/>
          <w:szCs w:val="28"/>
        </w:rPr>
        <w:t xml:space="preserve">This </w:t>
      </w:r>
      <w:r w:rsidR="00BA4DFE">
        <w:rPr>
          <w:rFonts w:ascii="Calibri" w:hAnsi="Calibri" w:cs="Calibri"/>
          <w:sz w:val="28"/>
          <w:szCs w:val="28"/>
        </w:rPr>
        <w:t xml:space="preserve">Fraud Management System </w:t>
      </w:r>
      <w:r w:rsidR="00AE1DCE" w:rsidRPr="00464D08">
        <w:rPr>
          <w:rFonts w:ascii="Calibri" w:hAnsi="Calibri" w:cs="Calibri"/>
          <w:sz w:val="28"/>
          <w:szCs w:val="28"/>
        </w:rPr>
        <w:t xml:space="preserve">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77777777" w:rsidR="00FD44FB" w:rsidRPr="00464D08" w:rsidRDefault="002826F2" w:rsidP="00FD44FB">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r w:rsidRPr="00464D08">
        <w:rPr>
          <w:rFonts w:ascii="Calibri" w:eastAsia="Calibri" w:hAnsi="Calibri" w:cs="Calibri"/>
          <w:kern w:val="20"/>
          <w:sz w:val="28"/>
          <w:szCs w:val="28"/>
        </w:rPr>
        <w:t xml:space="preserve">, and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Beirut Central Building, Bloc B and Bloc C, Fouad Chehab Avenue, Ba</w:t>
      </w:r>
      <w:r w:rsidR="00D82F79" w:rsidRPr="00464D08">
        <w:rPr>
          <w:rFonts w:ascii="Calibri" w:eastAsia="SimSun" w:hAnsi="Calibri" w:cs="Calibri"/>
          <w:kern w:val="20"/>
          <w:sz w:val="28"/>
          <w:szCs w:val="28"/>
        </w:rPr>
        <w:t>choura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Floor, </w:t>
      </w:r>
      <w:r w:rsidRPr="00464D08">
        <w:rPr>
          <w:rFonts w:ascii="Calibri" w:hAnsi="Calibri" w:cs="Calibri"/>
          <w:sz w:val="28"/>
          <w:szCs w:val="28"/>
        </w:rPr>
        <w:t>……………….</w:t>
      </w:r>
      <w:r w:rsidR="00017EBB" w:rsidRPr="00464D08">
        <w:rPr>
          <w:rFonts w:ascii="Calibri" w:hAnsi="Calibri" w:cs="Calibri"/>
          <w:sz w:val="28"/>
          <w:szCs w:val="28"/>
        </w:rPr>
        <w:t xml:space="preserve"> Road, </w:t>
      </w:r>
      <w:r w:rsidRPr="00464D08">
        <w:rPr>
          <w:rFonts w:ascii="Calibri" w:hAnsi="Calibri" w:cs="Calibri"/>
          <w:sz w:val="28"/>
          <w:szCs w:val="28"/>
        </w:rPr>
        <w:t>………………..</w:t>
      </w:r>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r w:rsidRPr="00464D08">
        <w:rPr>
          <w:rFonts w:ascii="Calibri" w:hAnsi="Calibri" w:cs="Calibri"/>
          <w:sz w:val="28"/>
          <w:szCs w:val="28"/>
        </w:rPr>
        <w:t>……………………………………..</w:t>
      </w:r>
      <w:r w:rsidR="002A1869" w:rsidRPr="00464D08">
        <w:rPr>
          <w:rFonts w:ascii="Calibri" w:hAnsi="Calibri" w:cs="Calibri"/>
          <w:sz w:val="28"/>
          <w:szCs w:val="28"/>
        </w:rPr>
        <w:t>.</w:t>
      </w:r>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0DEB24C1" w14:textId="77777777" w:rsidR="00571FB7" w:rsidRPr="00464D08" w:rsidRDefault="00571FB7" w:rsidP="00400964">
      <w:pPr>
        <w:pStyle w:val="NoSpacing"/>
        <w:jc w:val="both"/>
        <w:rPr>
          <w:rFonts w:ascii="Calibri" w:hAnsi="Calibri" w:cs="Calibri"/>
          <w:b/>
          <w:bCs/>
          <w:sz w:val="28"/>
          <w:szCs w:val="28"/>
          <w:u w:val="single"/>
        </w:rPr>
      </w:pPr>
    </w:p>
    <w:p w14:paraId="601B9267" w14:textId="77777777" w:rsidR="00571FB7" w:rsidRPr="00464D08" w:rsidRDefault="00571FB7" w:rsidP="00400964">
      <w:pPr>
        <w:pStyle w:val="NoSpacing"/>
        <w:jc w:val="both"/>
        <w:rPr>
          <w:rFonts w:ascii="Calibri" w:hAnsi="Calibri" w:cs="Calibri"/>
          <w:b/>
          <w:bCs/>
          <w:sz w:val="28"/>
          <w:szCs w:val="28"/>
          <w:u w:val="single"/>
        </w:rPr>
      </w:pPr>
    </w:p>
    <w:p w14:paraId="1942C6A1" w14:textId="77777777" w:rsidR="00571FB7" w:rsidRPr="00464D08" w:rsidRDefault="00571FB7" w:rsidP="00400964">
      <w:pPr>
        <w:pStyle w:val="NoSpacing"/>
        <w:jc w:val="both"/>
        <w:rPr>
          <w:rFonts w:ascii="Calibri" w:hAnsi="Calibri" w:cs="Calibri"/>
          <w:b/>
          <w:bCs/>
          <w:sz w:val="28"/>
          <w:szCs w:val="28"/>
          <w:u w:val="single"/>
        </w:rPr>
      </w:pPr>
    </w:p>
    <w:p w14:paraId="4B128647" w14:textId="03FA55E8" w:rsidR="004259FD" w:rsidRPr="00464D08" w:rsidRDefault="004259FD" w:rsidP="00400964">
      <w:pPr>
        <w:pStyle w:val="NoSpacing"/>
        <w:jc w:val="both"/>
        <w:rPr>
          <w:rFonts w:ascii="Calibri" w:hAnsi="Calibri" w:cs="Calibri"/>
          <w:b/>
          <w:bCs/>
          <w:sz w:val="28"/>
          <w:szCs w:val="28"/>
          <w:u w:val="single"/>
        </w:rPr>
      </w:pPr>
    </w:p>
    <w:p w14:paraId="35BE68B8" w14:textId="77777777" w:rsidR="00BF19BA" w:rsidRPr="00464D08" w:rsidRDefault="00BF19BA" w:rsidP="00400964">
      <w:pPr>
        <w:pStyle w:val="NoSpacing"/>
        <w:jc w:val="both"/>
        <w:rPr>
          <w:rFonts w:ascii="Calibri" w:hAnsi="Calibri" w:cs="Calibri"/>
          <w:b/>
          <w:bCs/>
          <w:sz w:val="28"/>
          <w:szCs w:val="28"/>
          <w:u w:val="single"/>
        </w:rPr>
      </w:pPr>
    </w:p>
    <w:p w14:paraId="36216035" w14:textId="108F7F59" w:rsidR="00BF19BA" w:rsidRDefault="00BF19BA" w:rsidP="00400964">
      <w:pPr>
        <w:pStyle w:val="NoSpacing"/>
        <w:jc w:val="both"/>
        <w:rPr>
          <w:rFonts w:ascii="Calibri" w:hAnsi="Calibri" w:cs="Calibri"/>
          <w:b/>
          <w:bCs/>
          <w:sz w:val="28"/>
          <w:szCs w:val="28"/>
          <w:u w:val="single"/>
        </w:rPr>
      </w:pPr>
    </w:p>
    <w:p w14:paraId="6C15290F" w14:textId="77777777" w:rsidR="00BA4DFE" w:rsidRPr="00464D08" w:rsidRDefault="00BA4DFE" w:rsidP="00400964">
      <w:pPr>
        <w:pStyle w:val="NoSpacing"/>
        <w:jc w:val="both"/>
        <w:rPr>
          <w:rFonts w:ascii="Calibri" w:hAnsi="Calibri" w:cs="Calibri"/>
          <w:b/>
          <w:bCs/>
          <w:sz w:val="28"/>
          <w:szCs w:val="28"/>
          <w:u w:val="single"/>
        </w:rPr>
      </w:pPr>
    </w:p>
    <w:p w14:paraId="5EDC79ED" w14:textId="6BF1CBB9"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t>Preamble</w:t>
      </w:r>
      <w:r w:rsidRPr="00464D08">
        <w:rPr>
          <w:rFonts w:ascii="Calibri" w:hAnsi="Calibri" w:cs="Calibri"/>
          <w:b/>
          <w:bCs/>
          <w:sz w:val="28"/>
          <w:szCs w:val="28"/>
        </w:rPr>
        <w:t>:</w:t>
      </w:r>
    </w:p>
    <w:p w14:paraId="30FFD021" w14:textId="68B32D3A" w:rsidR="00571FB7" w:rsidRPr="002658E3" w:rsidRDefault="008C70BF" w:rsidP="005368C1">
      <w:pPr>
        <w:jc w:val="both"/>
        <w:rPr>
          <w:color w:val="000000" w:themeColor="text1"/>
          <w:sz w:val="28"/>
          <w:szCs w:val="28"/>
        </w:rPr>
      </w:pPr>
      <w:r w:rsidRPr="002658E3">
        <w:rPr>
          <w:color w:val="000000" w:themeColor="text1"/>
          <w:sz w:val="28"/>
          <w:szCs w:val="28"/>
        </w:rPr>
        <w:t xml:space="preserve">Whereas, MIC2 is operating the second mobile network for the account and for the benefit of the Republic of Lebanon, and is in need to acquire Fraud Management System [ mediation and AI / ML ( Artificial Intelligence or Machine Learning Module ), TCG ( Test Calls Generator ) Service for 20,000 calls monthly, and Signaling Solution) and including all related services being installation, integration, migration, training, maintenance and support. In addition, MIC2 need to purchase the needed hardware, and system software (Hereinafter altogether referred to as the </w:t>
      </w:r>
      <w:r w:rsidRPr="00A41713">
        <w:rPr>
          <w:color w:val="000000" w:themeColor="text1"/>
          <w:sz w:val="28"/>
          <w:szCs w:val="28"/>
        </w:rPr>
        <w:t>“Solution”</w:t>
      </w:r>
      <w:r w:rsidRPr="002658E3">
        <w:rPr>
          <w:color w:val="000000" w:themeColor="text1"/>
          <w:sz w:val="28"/>
          <w:szCs w:val="28"/>
        </w:rPr>
        <w:t xml:space="preserve">) in order to </w:t>
      </w:r>
      <w:r w:rsidRPr="00A41713">
        <w:rPr>
          <w:color w:val="000000" w:themeColor="text1"/>
          <w:sz w:val="28"/>
          <w:szCs w:val="28"/>
        </w:rPr>
        <w:t>support its initiative to establish Fraud Management function and to effectively handle optimizing the revenue stream for both Post and Prepaid services</w:t>
      </w:r>
      <w:r w:rsidRPr="002658E3">
        <w:rPr>
          <w:color w:val="000000" w:themeColor="text1"/>
          <w:sz w:val="28"/>
          <w:szCs w:val="28"/>
        </w:rPr>
        <w:t xml:space="preserve">; </w:t>
      </w:r>
    </w:p>
    <w:p w14:paraId="420CB707" w14:textId="2F7A4B95" w:rsidR="00F10ECB" w:rsidRPr="00464D08" w:rsidRDefault="00F10ECB" w:rsidP="00F6003F">
      <w:pPr>
        <w:spacing w:after="0" w:line="240" w:lineRule="auto"/>
        <w:jc w:val="both"/>
        <w:rPr>
          <w:rFonts w:ascii="Calibri" w:hAnsi="Calibri" w:cs="Calibri"/>
          <w:sz w:val="28"/>
          <w:szCs w:val="28"/>
        </w:rPr>
      </w:pPr>
      <w:r w:rsidRPr="00464D08">
        <w:rPr>
          <w:rFonts w:ascii="Calibri" w:hAnsi="Calibri" w:cs="Calibri"/>
          <w:sz w:val="28"/>
          <w:szCs w:val="28"/>
        </w:rPr>
        <w:t xml:space="preserve">To this effect MIC2 has announced for a Request for </w:t>
      </w:r>
      <w:r w:rsidR="00AC660A" w:rsidRPr="00464D08">
        <w:rPr>
          <w:rFonts w:ascii="Calibri" w:hAnsi="Calibri" w:cs="Calibri"/>
          <w:sz w:val="28"/>
          <w:szCs w:val="28"/>
        </w:rPr>
        <w:t>Proposal</w:t>
      </w:r>
      <w:r w:rsidR="00F6003F">
        <w:rPr>
          <w:rFonts w:ascii="Calibri" w:hAnsi="Calibri" w:cs="Calibri"/>
          <w:sz w:val="28"/>
          <w:szCs w:val="28"/>
        </w:rPr>
        <w:t xml:space="preserve"> on..........................</w:t>
      </w:r>
      <w:r w:rsidRPr="00464D08">
        <w:rPr>
          <w:rFonts w:ascii="Calibri" w:hAnsi="Calibri" w:cs="Calibri"/>
          <w:sz w:val="28"/>
          <w:szCs w:val="28"/>
        </w:rPr>
        <w:t xml:space="preserve"> 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B32899" w:rsidRPr="00464D08">
        <w:rPr>
          <w:rFonts w:ascii="Calibri" w:hAnsi="Calibri" w:cs="Calibri"/>
          <w:sz w:val="28"/>
          <w:szCs w:val="28"/>
        </w:rPr>
        <w:t>Solution</w:t>
      </w:r>
      <w:r w:rsidRPr="00464D08">
        <w:rPr>
          <w:rFonts w:ascii="Calibri" w:hAnsi="Calibri" w:cs="Calibri"/>
          <w:sz w:val="28"/>
          <w:szCs w:val="28"/>
        </w:rPr>
        <w:t xml:space="preserve">, whereas at the outcome of the abovementioned Request for </w:t>
      </w:r>
      <w:r w:rsidR="00AC660A" w:rsidRPr="00464D08">
        <w:rPr>
          <w:rFonts w:ascii="Calibri" w:hAnsi="Calibri" w:cs="Calibri"/>
          <w:sz w:val="28"/>
          <w:szCs w:val="28"/>
        </w:rPr>
        <w:t>Proposal</w:t>
      </w:r>
      <w:r w:rsidR="00301DD9" w:rsidRPr="00464D08">
        <w:rPr>
          <w:rFonts w:ascii="Calibri" w:hAnsi="Calibri" w:cs="Calibri"/>
          <w:sz w:val="28"/>
          <w:szCs w:val="28"/>
        </w:rPr>
        <w:t>,</w:t>
      </w:r>
      <w:r w:rsidRPr="00464D08">
        <w:rPr>
          <w:rFonts w:ascii="Calibri" w:hAnsi="Calibri" w:cs="Calibri"/>
          <w:sz w:val="28"/>
          <w:szCs w:val="28"/>
        </w:rPr>
        <w:t xml:space="preserve"> Supplier 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2D2728" w:rsidRPr="00464D08">
        <w:rPr>
          <w:rFonts w:ascii="Calibri" w:hAnsi="Calibri" w:cs="Calibri"/>
          <w:sz w:val="28"/>
          <w:szCs w:val="28"/>
        </w:rPr>
        <w:t>by</w:t>
      </w:r>
      <w:r w:rsidRPr="00464D08">
        <w:rPr>
          <w:rFonts w:ascii="Calibri" w:hAnsi="Calibri" w:cs="Calibri"/>
          <w:sz w:val="28"/>
          <w:szCs w:val="28"/>
        </w:rPr>
        <w:t xml:space="preserve"> the </w:t>
      </w:r>
      <w:r w:rsidR="00026BEF" w:rsidRPr="00464D08">
        <w:rPr>
          <w:rFonts w:ascii="Calibri" w:hAnsi="Calibri" w:cs="Calibri"/>
          <w:sz w:val="28"/>
          <w:szCs w:val="28"/>
        </w:rPr>
        <w:t>Solution</w:t>
      </w:r>
      <w:r w:rsidR="00F22347" w:rsidRPr="00464D08">
        <w:rPr>
          <w:rFonts w:ascii="Calibri" w:hAnsi="Calibri" w:cs="Calibri"/>
          <w:sz w:val="28"/>
          <w:szCs w:val="28"/>
        </w:rPr>
        <w:t>,</w:t>
      </w:r>
      <w:r w:rsidR="00026BEF" w:rsidRPr="00464D08">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submitted </w:t>
      </w:r>
      <w:r w:rsidR="00B86A56" w:rsidRPr="00464D08">
        <w:rPr>
          <w:rFonts w:ascii="Calibri" w:hAnsi="Calibri" w:cs="Calibri"/>
          <w:sz w:val="28"/>
          <w:szCs w:val="28"/>
        </w:rPr>
        <w:t xml:space="preserve">Technical and Commercial </w:t>
      </w:r>
      <w:r w:rsidR="00AC660A" w:rsidRPr="00464D08">
        <w:rPr>
          <w:rFonts w:ascii="Calibri" w:hAnsi="Calibri" w:cs="Calibri"/>
          <w:sz w:val="28"/>
          <w:szCs w:val="28"/>
        </w:rPr>
        <w:t>Proposal</w:t>
      </w:r>
      <w:r w:rsidR="00B86A56" w:rsidRPr="00464D08">
        <w:rPr>
          <w:rFonts w:ascii="Calibri" w:hAnsi="Calibri" w:cs="Calibri"/>
          <w:sz w:val="28"/>
          <w:szCs w:val="28"/>
        </w:rPr>
        <w:t xml:space="preserve">s (Hereinafter </w:t>
      </w:r>
      <w:r w:rsidR="00606A67" w:rsidRPr="00464D08">
        <w:rPr>
          <w:rFonts w:ascii="Calibri" w:hAnsi="Calibri" w:cs="Calibri"/>
          <w:sz w:val="28"/>
          <w:szCs w:val="28"/>
        </w:rPr>
        <w:t xml:space="preserve">together </w:t>
      </w:r>
      <w:r w:rsidR="00B86A56" w:rsidRPr="00464D08">
        <w:rPr>
          <w:rFonts w:ascii="Calibri" w:hAnsi="Calibri" w:cs="Calibri"/>
          <w:sz w:val="28"/>
          <w:szCs w:val="28"/>
        </w:rPr>
        <w:t xml:space="preserve">referred to as the </w:t>
      </w:r>
      <w:r w:rsidR="00B86A56" w:rsidRPr="00464D08">
        <w:rPr>
          <w:rFonts w:ascii="Calibri" w:hAnsi="Calibri" w:cs="Calibri"/>
          <w:b/>
          <w:bCs/>
          <w:sz w:val="28"/>
          <w:szCs w:val="28"/>
        </w:rPr>
        <w:t>“Proposals”</w:t>
      </w:r>
      <w:r w:rsidR="00B86A56" w:rsidRPr="00464D08">
        <w:rPr>
          <w:rFonts w:ascii="Calibri" w:hAnsi="Calibri" w:cs="Calibri"/>
          <w:sz w:val="28"/>
          <w:szCs w:val="28"/>
        </w:rPr>
        <w:t xml:space="preserve">)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17071C" w:rsidRPr="00464D08">
        <w:rPr>
          <w:rFonts w:ascii="Calibri" w:hAnsi="Calibri" w:cs="Calibri"/>
          <w:sz w:val="28"/>
          <w:szCs w:val="28"/>
        </w:rPr>
        <w:t>,</w:t>
      </w:r>
      <w:r w:rsidR="00E03E30" w:rsidRPr="00464D08">
        <w:rPr>
          <w:rFonts w:ascii="Calibri" w:hAnsi="Calibri" w:cs="Calibri"/>
          <w:sz w:val="28"/>
          <w:szCs w:val="28"/>
        </w:rPr>
        <w:t xml:space="preserve"> and </w:t>
      </w:r>
      <w:r w:rsidR="00A85118" w:rsidRPr="00464D08">
        <w:rPr>
          <w:rFonts w:ascii="Calibri" w:hAnsi="Calibri" w:cs="Calibri"/>
          <w:sz w:val="28"/>
          <w:szCs w:val="28"/>
        </w:rPr>
        <w:t>under the</w:t>
      </w:r>
      <w:r w:rsidR="00E03E30" w:rsidRPr="00464D08">
        <w:rPr>
          <w:rFonts w:ascii="Calibri" w:hAnsi="Calibri" w:cs="Calibri"/>
          <w:sz w:val="28"/>
          <w:szCs w:val="28"/>
        </w:rPr>
        <w:t xml:space="preserve"> </w:t>
      </w:r>
      <w:r w:rsidR="00D85610" w:rsidRPr="00464D08">
        <w:rPr>
          <w:rFonts w:ascii="Calibri" w:hAnsi="Calibri" w:cs="Calibri"/>
          <w:sz w:val="28"/>
          <w:szCs w:val="28"/>
        </w:rPr>
        <w:t>Servic</w:t>
      </w:r>
      <w:r w:rsidR="00AF1A61" w:rsidRPr="00464D08">
        <w:rPr>
          <w:rFonts w:ascii="Calibri" w:hAnsi="Calibri" w:cs="Calibri"/>
          <w:sz w:val="28"/>
          <w:szCs w:val="28"/>
        </w:rPr>
        <w:t>e</w:t>
      </w:r>
      <w:r w:rsidR="00D85610" w:rsidRPr="00464D08">
        <w:rPr>
          <w:rFonts w:ascii="Calibri" w:hAnsi="Calibri" w:cs="Calibri"/>
          <w:sz w:val="28"/>
          <w:szCs w:val="28"/>
        </w:rPr>
        <w:t xml:space="preserve"> Level Agreement annexed hereto as Schedule (</w:t>
      </w:r>
      <w:r w:rsidR="003A266F" w:rsidRPr="00464D08">
        <w:rPr>
          <w:rFonts w:ascii="Calibri" w:hAnsi="Calibri" w:cs="Calibri"/>
          <w:sz w:val="28"/>
          <w:szCs w:val="28"/>
        </w:rPr>
        <w:t>2</w:t>
      </w:r>
      <w:r w:rsidR="00D85610" w:rsidRPr="00464D08">
        <w:rPr>
          <w:rFonts w:ascii="Calibri" w:hAnsi="Calibri" w:cs="Calibri"/>
          <w:sz w:val="28"/>
          <w:szCs w:val="28"/>
        </w:rPr>
        <w:t>)</w:t>
      </w:r>
      <w:r w:rsidRPr="00464D08">
        <w:rPr>
          <w:rFonts w:ascii="Calibri" w:hAnsi="Calibri" w:cs="Calibri"/>
          <w:sz w:val="28"/>
          <w:szCs w:val="28"/>
        </w:rPr>
        <w:t>;</w:t>
      </w:r>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4AB38F3C" w:rsidR="00F10ECB" w:rsidRPr="00464D08" w:rsidRDefault="00F10ECB" w:rsidP="002013B7">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606A67" w:rsidRPr="00464D08">
        <w:rPr>
          <w:rFonts w:ascii="Calibri" w:hAnsi="Calibri" w:cs="Calibri"/>
          <w:sz w:val="28"/>
          <w:szCs w:val="28"/>
        </w:rPr>
        <w:t xml:space="preserve">Solution </w:t>
      </w:r>
      <w:r w:rsidRPr="00464D08">
        <w:rPr>
          <w:rFonts w:ascii="Calibri" w:hAnsi="Calibri" w:cs="Calibri"/>
          <w:sz w:val="28"/>
          <w:szCs w:val="28"/>
        </w:rPr>
        <w:t>to MIC2</w:t>
      </w:r>
      <w:r w:rsidR="00B14E8D" w:rsidRPr="00464D08">
        <w:rPr>
          <w:rFonts w:ascii="Calibri" w:hAnsi="Calibri" w:cs="Calibri"/>
          <w:sz w:val="28"/>
          <w:szCs w:val="28"/>
        </w:rPr>
        <w:t>;</w:t>
      </w:r>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lastRenderedPageBreak/>
        <w:t>NOW THEREFORE, in consideration of the above, it is hereby mutually agreed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1" w:name="_Toc275884106"/>
      <w:bookmarkStart w:id="2" w:name="_Toc275954463"/>
      <w:bookmarkStart w:id="3" w:name="_Toc277848993"/>
      <w:bookmarkStart w:id="4"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1"/>
      <w:bookmarkEnd w:id="2"/>
      <w:bookmarkEnd w:id="3"/>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4"/>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hereto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5" w:name="_Toc275954464"/>
      <w:bookmarkStart w:id="6" w:name="_Toc277848994"/>
      <w:bookmarkStart w:id="7" w:name="_Toc300745591"/>
      <w:bookmarkStart w:id="8" w:name="_Toc300747680"/>
      <w:r w:rsidR="00C314AB" w:rsidRPr="00464D08">
        <w:rPr>
          <w:rFonts w:ascii="Calibri" w:hAnsi="Calibri" w:cs="Calibri"/>
          <w:b/>
          <w:bCs/>
          <w:sz w:val="28"/>
          <w:szCs w:val="28"/>
        </w:rPr>
        <w:t xml:space="preserve"> </w:t>
      </w:r>
    </w:p>
    <w:p w14:paraId="3E7F571F" w14:textId="77777777" w:rsidR="00400964" w:rsidRPr="00464D08" w:rsidRDefault="00400964"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5"/>
      <w:bookmarkEnd w:id="6"/>
      <w:bookmarkEnd w:id="7"/>
      <w:bookmarkEnd w:id="8"/>
      <w:r w:rsidR="00CA1CCD" w:rsidRPr="00464D08">
        <w:rPr>
          <w:rFonts w:ascii="Calibri" w:hAnsi="Calibri" w:cs="Calibri"/>
          <w:b/>
          <w:bCs/>
          <w:sz w:val="28"/>
          <w:szCs w:val="28"/>
        </w:rPr>
        <w:t>Contract of Adherence</w:t>
      </w:r>
    </w:p>
    <w:p w14:paraId="7CD3B18A" w14:textId="00FB85E2" w:rsidR="00C314AB" w:rsidRPr="00464D08" w:rsidRDefault="00A215BE" w:rsidP="002013B7">
      <w:pPr>
        <w:pStyle w:val="NoSpacing"/>
        <w:jc w:val="both"/>
        <w:rPr>
          <w:rFonts w:ascii="Calibri" w:hAnsi="Calibri" w:cs="Calibri"/>
          <w:color w:val="000000"/>
          <w:sz w:val="28"/>
          <w:szCs w:val="28"/>
        </w:rPr>
      </w:pPr>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with the </w:t>
      </w:r>
      <w:r w:rsidR="00256BF3" w:rsidRPr="00464D08">
        <w:rPr>
          <w:rFonts w:ascii="Calibri" w:hAnsi="Calibri" w:cs="Calibri"/>
          <w:sz w:val="28"/>
          <w:szCs w:val="28"/>
        </w:rPr>
        <w:t xml:space="preserve">Solution </w:t>
      </w:r>
      <w:r w:rsidR="00F26DEF" w:rsidRPr="00464D08">
        <w:rPr>
          <w:rFonts w:ascii="Calibri" w:hAnsi="Calibri" w:cs="Calibri"/>
          <w:sz w:val="28"/>
          <w:szCs w:val="28"/>
        </w:rPr>
        <w:t>as</w:t>
      </w:r>
      <w:r w:rsidR="00C314AB" w:rsidRPr="00464D08">
        <w:rPr>
          <w:rFonts w:ascii="Calibri" w:hAnsi="Calibri" w:cs="Calibri"/>
          <w:color w:val="000000"/>
          <w:sz w:val="28"/>
          <w:szCs w:val="28"/>
        </w:rPr>
        <w:t xml:space="preserve"> per the specifications </w:t>
      </w:r>
      <w:r w:rsidR="00F26DEF" w:rsidRPr="00464D08">
        <w:rPr>
          <w:rFonts w:ascii="Calibri" w:hAnsi="Calibri" w:cs="Calibri"/>
          <w:color w:val="000000"/>
          <w:sz w:val="28"/>
          <w:szCs w:val="28"/>
        </w:rPr>
        <w:t xml:space="preserve">and prices </w:t>
      </w:r>
      <w:r w:rsidR="00C314AB" w:rsidRPr="00464D08">
        <w:rPr>
          <w:rFonts w:ascii="Calibri" w:hAnsi="Calibri" w:cs="Calibri"/>
          <w:color w:val="000000"/>
          <w:sz w:val="28"/>
          <w:szCs w:val="28"/>
        </w:rPr>
        <w:t xml:space="preserve">listed in </w:t>
      </w:r>
      <w:r w:rsidR="00571FB7" w:rsidRPr="00464D08">
        <w:rPr>
          <w:rFonts w:ascii="Calibri" w:hAnsi="Calibri" w:cs="Calibri"/>
          <w:color w:val="000000"/>
          <w:sz w:val="28"/>
          <w:szCs w:val="28"/>
        </w:rPr>
        <w:t xml:space="preserve">the </w:t>
      </w:r>
      <w:r w:rsidR="00571FB7" w:rsidRPr="00464D08">
        <w:rPr>
          <w:rFonts w:ascii="Calibri" w:hAnsi="Calibri" w:cs="Calibri"/>
          <w:sz w:val="28"/>
          <w:szCs w:val="28"/>
        </w:rPr>
        <w:t xml:space="preserve">submitted </w:t>
      </w:r>
      <w:r w:rsidR="00A85118" w:rsidRPr="00464D08">
        <w:rPr>
          <w:rFonts w:ascii="Calibri" w:hAnsi="Calibri" w:cs="Calibri"/>
          <w:sz w:val="28"/>
          <w:szCs w:val="28"/>
        </w:rPr>
        <w:t>Proposal</w:t>
      </w:r>
      <w:r w:rsidR="008906A5" w:rsidRPr="00464D08">
        <w:rPr>
          <w:rFonts w:ascii="Calibri" w:hAnsi="Calibri" w:cs="Calibri"/>
          <w:sz w:val="28"/>
          <w:szCs w:val="28"/>
        </w:rPr>
        <w:t>s</w:t>
      </w:r>
      <w:r w:rsidR="00571FB7" w:rsidRPr="00464D08">
        <w:rPr>
          <w:rFonts w:ascii="Calibri" w:hAnsi="Calibri" w:cs="Calibri"/>
          <w:sz w:val="28"/>
          <w:szCs w:val="28"/>
        </w:rPr>
        <w:t xml:space="preserve"> annexed hereto as Schedule (</w:t>
      </w:r>
      <w:r w:rsidR="007C3BD7" w:rsidRPr="00464D08">
        <w:rPr>
          <w:rFonts w:ascii="Calibri" w:hAnsi="Calibri" w:cs="Calibri"/>
          <w:sz w:val="28"/>
          <w:szCs w:val="28"/>
        </w:rPr>
        <w:t>1</w:t>
      </w:r>
      <w:r w:rsidR="00571FB7" w:rsidRPr="00464D08">
        <w:rPr>
          <w:rFonts w:ascii="Calibri" w:hAnsi="Calibri" w:cs="Calibri"/>
          <w:sz w:val="28"/>
          <w:szCs w:val="28"/>
        </w:rPr>
        <w:t xml:space="preserve">) </w:t>
      </w:r>
      <w:r w:rsidR="00CD726A" w:rsidRPr="00464D08">
        <w:rPr>
          <w:rFonts w:ascii="Calibri" w:hAnsi="Calibri" w:cs="Calibri"/>
          <w:color w:val="000000"/>
          <w:sz w:val="28"/>
          <w:szCs w:val="28"/>
        </w:rPr>
        <w:t>and/</w:t>
      </w:r>
      <w:r w:rsidR="00903D10" w:rsidRPr="00464D08">
        <w:rPr>
          <w:rFonts w:ascii="Calibri" w:hAnsi="Calibri" w:cs="Calibri"/>
          <w:color w:val="000000"/>
          <w:sz w:val="28"/>
          <w:szCs w:val="28"/>
        </w:rPr>
        <w:t xml:space="preserve">or </w:t>
      </w:r>
      <w:r w:rsidR="002134B6" w:rsidRPr="00464D08">
        <w:rPr>
          <w:rFonts w:ascii="Calibri" w:hAnsi="Calibri" w:cs="Calibri"/>
          <w:color w:val="000000"/>
          <w:sz w:val="28"/>
          <w:szCs w:val="28"/>
        </w:rPr>
        <w:t>in</w:t>
      </w:r>
      <w:r w:rsidR="00C314AB" w:rsidRPr="00464D08">
        <w:rPr>
          <w:rFonts w:ascii="Calibri" w:hAnsi="Calibri" w:cs="Calibri"/>
          <w:color w:val="000000"/>
          <w:sz w:val="28"/>
          <w:szCs w:val="28"/>
        </w:rPr>
        <w:t xml:space="preserve"> </w:t>
      </w:r>
      <w:r w:rsidR="00FE1ABA" w:rsidRPr="00464D08">
        <w:rPr>
          <w:rFonts w:ascii="Calibri" w:hAnsi="Calibri" w:cs="Calibri"/>
          <w:color w:val="000000"/>
          <w:sz w:val="28"/>
          <w:szCs w:val="28"/>
        </w:rPr>
        <w:t xml:space="preserve">the relevant </w:t>
      </w:r>
      <w:r w:rsidR="00F26DEF" w:rsidRPr="00464D08">
        <w:rPr>
          <w:rFonts w:ascii="Calibri" w:hAnsi="Calibri" w:cs="Calibri"/>
          <w:color w:val="000000"/>
          <w:sz w:val="28"/>
          <w:szCs w:val="28"/>
        </w:rPr>
        <w:t>P</w:t>
      </w:r>
      <w:r w:rsidR="00C314AB" w:rsidRPr="00464D08">
        <w:rPr>
          <w:rFonts w:ascii="Calibri" w:hAnsi="Calibri" w:cs="Calibri"/>
          <w:color w:val="000000"/>
          <w:sz w:val="28"/>
          <w:szCs w:val="28"/>
        </w:rPr>
        <w:t xml:space="preserve">urchase </w:t>
      </w:r>
      <w:r w:rsidR="00F26DEF" w:rsidRPr="00464D08">
        <w:rPr>
          <w:rFonts w:ascii="Calibri" w:hAnsi="Calibri" w:cs="Calibri"/>
          <w:color w:val="000000"/>
          <w:sz w:val="28"/>
          <w:szCs w:val="28"/>
        </w:rPr>
        <w:t>O</w:t>
      </w:r>
      <w:r w:rsidR="00C314AB" w:rsidRPr="00464D08">
        <w:rPr>
          <w:rFonts w:ascii="Calibri" w:hAnsi="Calibri" w:cs="Calibri"/>
          <w:color w:val="000000"/>
          <w:sz w:val="28"/>
          <w:szCs w:val="28"/>
        </w:rPr>
        <w:t>rder</w:t>
      </w:r>
      <w:r w:rsidR="00A1723C" w:rsidRPr="00464D08">
        <w:rPr>
          <w:rFonts w:ascii="Calibri" w:hAnsi="Calibri" w:cs="Calibri"/>
          <w:color w:val="000000"/>
          <w:sz w:val="28"/>
          <w:szCs w:val="28"/>
        </w:rPr>
        <w:t>(s)</w:t>
      </w:r>
      <w:r w:rsidR="00313F3A" w:rsidRPr="00464D08">
        <w:rPr>
          <w:rFonts w:ascii="Calibri" w:hAnsi="Calibri" w:cs="Calibri"/>
          <w:color w:val="000000"/>
          <w:sz w:val="28"/>
          <w:szCs w:val="28"/>
        </w:rPr>
        <w:t xml:space="preserve"> </w:t>
      </w:r>
      <w:r w:rsidR="00C314AB" w:rsidRPr="00464D08">
        <w:rPr>
          <w:rFonts w:ascii="Calibri" w:hAnsi="Calibri" w:cs="Calibri"/>
          <w:color w:val="000000"/>
          <w:sz w:val="28"/>
          <w:szCs w:val="28"/>
        </w:rPr>
        <w:t>placed by MIC2</w:t>
      </w:r>
      <w:r w:rsidR="0073121A" w:rsidRPr="00464D08">
        <w:rPr>
          <w:rFonts w:ascii="Calibri" w:hAnsi="Calibri" w:cs="Calibri"/>
          <w:color w:val="000000"/>
          <w:sz w:val="28"/>
          <w:szCs w:val="28"/>
        </w:rPr>
        <w:t>,</w:t>
      </w:r>
      <w:r w:rsidR="00C314AB" w:rsidRPr="00464D08">
        <w:rPr>
          <w:rFonts w:ascii="Calibri" w:hAnsi="Calibri" w:cs="Calibri"/>
          <w:color w:val="000000"/>
          <w:sz w:val="28"/>
          <w:szCs w:val="28"/>
        </w:rPr>
        <w:t xml:space="preserve"> according to the terms and conditions of th</w:t>
      </w:r>
      <w:r w:rsidR="00F247BB" w:rsidRPr="00464D08">
        <w:rPr>
          <w:rFonts w:ascii="Calibri" w:hAnsi="Calibri" w:cs="Calibri"/>
          <w:color w:val="000000"/>
          <w:sz w:val="28"/>
          <w:szCs w:val="28"/>
        </w:rPr>
        <w:t>is</w:t>
      </w:r>
      <w:r w:rsidR="00C314AB" w:rsidRPr="00464D08">
        <w:rPr>
          <w:rFonts w:ascii="Calibri" w:hAnsi="Calibri" w:cs="Calibri"/>
          <w:color w:val="000000"/>
          <w:sz w:val="28"/>
          <w:szCs w:val="28"/>
        </w:rPr>
        <w:t xml:space="preserve"> </w:t>
      </w:r>
      <w:r w:rsidR="00F22347" w:rsidRPr="00464D08">
        <w:rPr>
          <w:rFonts w:ascii="Calibri" w:hAnsi="Calibri" w:cs="Calibri"/>
          <w:sz w:val="28"/>
          <w:szCs w:val="28"/>
        </w:rPr>
        <w:t>Contract of Adherence</w:t>
      </w:r>
      <w:r w:rsidR="00313F3A" w:rsidRPr="00464D08">
        <w:rPr>
          <w:rFonts w:ascii="Calibri" w:hAnsi="Calibri" w:cs="Calibri"/>
          <w:sz w:val="28"/>
          <w:szCs w:val="28"/>
        </w:rPr>
        <w:t xml:space="preserve"> and </w:t>
      </w:r>
      <w:r w:rsidR="0073121A" w:rsidRPr="00464D08">
        <w:rPr>
          <w:rFonts w:ascii="Calibri" w:hAnsi="Calibri" w:cs="Calibri"/>
          <w:sz w:val="28"/>
          <w:szCs w:val="28"/>
        </w:rPr>
        <w:t>under</w:t>
      </w:r>
      <w:r w:rsidR="00313F3A" w:rsidRPr="00464D08">
        <w:rPr>
          <w:rFonts w:ascii="Calibri" w:hAnsi="Calibri" w:cs="Calibri"/>
          <w:sz w:val="28"/>
          <w:szCs w:val="28"/>
        </w:rPr>
        <w:t xml:space="preserve"> the Service Level Agreement annexed hereto as Schedule (</w:t>
      </w:r>
      <w:r w:rsidR="007C3BD7" w:rsidRPr="00464D08">
        <w:rPr>
          <w:rFonts w:ascii="Calibri" w:hAnsi="Calibri" w:cs="Calibri"/>
          <w:sz w:val="28"/>
          <w:szCs w:val="28"/>
        </w:rPr>
        <w:t>2</w:t>
      </w:r>
      <w:r w:rsidR="00313F3A" w:rsidRPr="00464D08">
        <w:rPr>
          <w:rFonts w:ascii="Calibri" w:hAnsi="Calibri" w:cs="Calibri"/>
          <w:sz w:val="28"/>
          <w:szCs w:val="28"/>
        </w:rPr>
        <w:t>)</w:t>
      </w:r>
      <w:r w:rsidR="00C314AB" w:rsidRPr="00464D08">
        <w:rPr>
          <w:rFonts w:ascii="Calibri" w:hAnsi="Calibri" w:cs="Calibri"/>
          <w:color w:val="000000"/>
          <w:sz w:val="28"/>
          <w:szCs w:val="28"/>
        </w:rPr>
        <w:t>.</w:t>
      </w:r>
    </w:p>
    <w:p w14:paraId="31A36C34" w14:textId="10AE1968" w:rsidR="007C3BD7" w:rsidRPr="00464D08" w:rsidRDefault="007C3BD7" w:rsidP="00400964">
      <w:pPr>
        <w:pStyle w:val="NoSpacing"/>
        <w:jc w:val="both"/>
        <w:rPr>
          <w:rFonts w:ascii="Calibri" w:hAnsi="Calibri" w:cs="Calibri"/>
          <w:sz w:val="28"/>
          <w:szCs w:val="28"/>
        </w:rPr>
      </w:pPr>
      <w:bookmarkStart w:id="9" w:name="_Toc300747681"/>
    </w:p>
    <w:p w14:paraId="0211647B" w14:textId="116E3BD2" w:rsidR="0093326E" w:rsidRPr="00464D08" w:rsidRDefault="0093326E" w:rsidP="00400964">
      <w:pPr>
        <w:pStyle w:val="NoSpacing"/>
        <w:jc w:val="both"/>
        <w:rPr>
          <w:rFonts w:ascii="Calibri" w:hAnsi="Calibri" w:cs="Calibri"/>
          <w:sz w:val="28"/>
          <w:szCs w:val="28"/>
        </w:rPr>
      </w:pPr>
    </w:p>
    <w:p w14:paraId="4CF9A09C" w14:textId="36241F5A" w:rsidR="0093326E" w:rsidRPr="00464D08" w:rsidRDefault="0093326E" w:rsidP="00400964">
      <w:pPr>
        <w:pStyle w:val="NoSpacing"/>
        <w:jc w:val="both"/>
        <w:rPr>
          <w:rFonts w:ascii="Calibri" w:hAnsi="Calibri" w:cs="Calibri"/>
          <w:sz w:val="28"/>
          <w:szCs w:val="28"/>
        </w:rPr>
      </w:pPr>
    </w:p>
    <w:p w14:paraId="01D51460" w14:textId="2703D833" w:rsidR="0093326E" w:rsidRDefault="0093326E" w:rsidP="00400964">
      <w:pPr>
        <w:pStyle w:val="NoSpacing"/>
        <w:jc w:val="both"/>
        <w:rPr>
          <w:rFonts w:ascii="Calibri" w:hAnsi="Calibri" w:cs="Calibri"/>
          <w:sz w:val="28"/>
          <w:szCs w:val="28"/>
        </w:rPr>
      </w:pPr>
    </w:p>
    <w:p w14:paraId="5989F35E" w14:textId="26F58980" w:rsidR="002013B7" w:rsidRDefault="002013B7" w:rsidP="00400964">
      <w:pPr>
        <w:pStyle w:val="NoSpacing"/>
        <w:jc w:val="both"/>
        <w:rPr>
          <w:rFonts w:ascii="Calibri" w:hAnsi="Calibri" w:cs="Calibri"/>
          <w:sz w:val="28"/>
          <w:szCs w:val="28"/>
        </w:rPr>
      </w:pPr>
    </w:p>
    <w:p w14:paraId="34A8BDE8" w14:textId="77777777" w:rsidR="002013B7" w:rsidRPr="00464D08" w:rsidRDefault="002013B7" w:rsidP="00400964">
      <w:pPr>
        <w:pStyle w:val="NoSpacing"/>
        <w:jc w:val="both"/>
        <w:rPr>
          <w:rFonts w:ascii="Calibri" w:hAnsi="Calibri" w:cs="Calibri"/>
          <w:sz w:val="28"/>
          <w:szCs w:val="28"/>
        </w:rPr>
      </w:pPr>
    </w:p>
    <w:p w14:paraId="1491434E" w14:textId="72BA5892" w:rsidR="00DB1BB4" w:rsidRPr="00464D08" w:rsidRDefault="00F26DEF" w:rsidP="002013B7">
      <w:pPr>
        <w:pStyle w:val="NoSpacing"/>
        <w:tabs>
          <w:tab w:val="left" w:pos="720"/>
        </w:tabs>
        <w:jc w:val="both"/>
        <w:rPr>
          <w:rFonts w:ascii="Calibri" w:hAnsi="Calibri" w:cs="Calibri"/>
          <w:b/>
          <w:bCs/>
          <w:sz w:val="28"/>
          <w:szCs w:val="28"/>
        </w:rPr>
      </w:pPr>
      <w:r w:rsidRPr="00464D08">
        <w:rPr>
          <w:rFonts w:ascii="Calibri" w:hAnsi="Calibri" w:cs="Calibri"/>
          <w:b/>
          <w:bCs/>
          <w:sz w:val="28"/>
          <w:szCs w:val="28"/>
        </w:rPr>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 xml:space="preserve">the Solution </w:t>
      </w:r>
    </w:p>
    <w:p w14:paraId="769FC84E" w14:textId="4981E8CE" w:rsidR="00DB1BB4" w:rsidRPr="00464D08" w:rsidRDefault="00F26DEF" w:rsidP="002013B7">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CD2F18" w:rsidRPr="00464D08">
        <w:rPr>
          <w:rFonts w:ascii="Calibri" w:hAnsi="Calibri" w:cs="Calibri"/>
          <w:sz w:val="28"/>
          <w:szCs w:val="28"/>
        </w:rPr>
        <w:t xml:space="preserve">Solution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64725751" w:rsidR="00571FB7" w:rsidRPr="00464D08" w:rsidRDefault="00F26DEF" w:rsidP="002013B7">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shall be forwarded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C53155">
        <w:rPr>
          <w:rFonts w:ascii="Calibri" w:hAnsi="Calibri" w:cs="Calibri"/>
          <w:sz w:val="28"/>
          <w:szCs w:val="28"/>
        </w:rPr>
        <w:t xml:space="preserve"> at MIC2 discretion</w:t>
      </w:r>
      <w:r w:rsidR="00025529">
        <w:rPr>
          <w:rFonts w:ascii="Calibri" w:hAnsi="Calibri" w:cs="Calibri"/>
          <w:sz w:val="28"/>
          <w:szCs w:val="28"/>
        </w:rPr>
        <w:t>.</w:t>
      </w:r>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20740B26" w14:textId="710352E2" w:rsidR="00A7716B" w:rsidRDefault="00F26DEF" w:rsidP="00EF0D59">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in light of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278F8B3C" w14:textId="77777777" w:rsidR="00414BBA" w:rsidRDefault="00414BBA" w:rsidP="00EF0D59">
      <w:pPr>
        <w:pStyle w:val="NoSpacing"/>
        <w:ind w:left="540" w:hanging="540"/>
        <w:jc w:val="both"/>
        <w:rPr>
          <w:rFonts w:ascii="Calibri" w:hAnsi="Calibri" w:cs="Calibri"/>
          <w:sz w:val="28"/>
          <w:szCs w:val="28"/>
        </w:rPr>
      </w:pPr>
    </w:p>
    <w:p w14:paraId="4F61AE69" w14:textId="1ED9F37B" w:rsidR="00025529" w:rsidRPr="00414BBA" w:rsidRDefault="00025529" w:rsidP="0056594F">
      <w:pPr>
        <w:ind w:left="540" w:hanging="540"/>
        <w:jc w:val="both"/>
        <w:rPr>
          <w:rFonts w:ascii="Arial" w:hAnsi="Arial" w:cs="Arial"/>
          <w:b/>
          <w:bCs/>
          <w:color w:val="000000"/>
          <w:sz w:val="20"/>
          <w:szCs w:val="20"/>
        </w:rPr>
      </w:pPr>
      <w:r w:rsidRPr="00414BBA">
        <w:rPr>
          <w:rFonts w:ascii="Calibri" w:hAnsi="Calibri" w:cs="Calibri"/>
          <w:b/>
          <w:bCs/>
          <w:sz w:val="28"/>
          <w:szCs w:val="28"/>
        </w:rPr>
        <w:lastRenderedPageBreak/>
        <w:t>3.4. MIC2 reserve the right to cancel any module or all by sending an advance notice to the Supplier provide</w:t>
      </w:r>
      <w:r w:rsidR="0056594F" w:rsidRPr="00414BBA">
        <w:rPr>
          <w:rFonts w:ascii="Calibri" w:hAnsi="Calibri" w:cs="Calibri"/>
          <w:b/>
          <w:bCs/>
          <w:sz w:val="28"/>
          <w:szCs w:val="28"/>
        </w:rPr>
        <w:t>d</w:t>
      </w:r>
      <w:r w:rsidRPr="00414BBA">
        <w:rPr>
          <w:rFonts w:ascii="Calibri" w:hAnsi="Calibri" w:cs="Calibri"/>
          <w:b/>
          <w:bCs/>
          <w:sz w:val="28"/>
          <w:szCs w:val="28"/>
        </w:rPr>
        <w:t xml:space="preserve"> that MIC2 informs the supplier about the cancellation of subject module</w:t>
      </w:r>
      <w:r w:rsidR="0056594F" w:rsidRPr="00414BBA">
        <w:rPr>
          <w:rFonts w:ascii="Calibri" w:hAnsi="Calibri" w:cs="Calibri"/>
          <w:b/>
          <w:bCs/>
          <w:sz w:val="28"/>
          <w:szCs w:val="28"/>
        </w:rPr>
        <w:t>(s)</w:t>
      </w:r>
      <w:r w:rsidRPr="00414BBA">
        <w:rPr>
          <w:rFonts w:ascii="Calibri" w:hAnsi="Calibri" w:cs="Calibri"/>
          <w:b/>
          <w:bCs/>
          <w:sz w:val="28"/>
          <w:szCs w:val="28"/>
        </w:rPr>
        <w:t xml:space="preserve"> 3 months before the date of cancellation.</w:t>
      </w:r>
    </w:p>
    <w:p w14:paraId="7EE41E72" w14:textId="65D2591F" w:rsidR="00025529" w:rsidRPr="00464D08" w:rsidRDefault="00025529" w:rsidP="00EF0D59">
      <w:pPr>
        <w:pStyle w:val="NoSpacing"/>
        <w:ind w:left="540" w:hanging="540"/>
        <w:jc w:val="both"/>
        <w:rPr>
          <w:rFonts w:ascii="Calibri" w:hAnsi="Calibri" w:cs="Calibri"/>
          <w:sz w:val="28"/>
          <w:szCs w:val="28"/>
        </w:rPr>
      </w:pPr>
    </w:p>
    <w:p w14:paraId="4CA72E12" w14:textId="4B330664" w:rsidR="008F5D3C" w:rsidRPr="00464D08" w:rsidRDefault="008F5D3C" w:rsidP="008F5D3C">
      <w:pPr>
        <w:pStyle w:val="NoSpacing"/>
        <w:jc w:val="both"/>
        <w:rPr>
          <w:rFonts w:ascii="Calibri" w:hAnsi="Calibri" w:cs="Calibri"/>
          <w:sz w:val="28"/>
          <w:szCs w:val="28"/>
        </w:rPr>
      </w:pPr>
    </w:p>
    <w:p w14:paraId="2AD2090F" w14:textId="3DCF471C" w:rsidR="00DB1BB4" w:rsidRPr="00464D08" w:rsidRDefault="001302D9" w:rsidP="00541F53">
      <w:pPr>
        <w:pStyle w:val="NoSpacing"/>
        <w:jc w:val="both"/>
        <w:rPr>
          <w:rFonts w:ascii="Calibri" w:hAnsi="Calibri" w:cs="Calibri"/>
          <w:b/>
          <w:bCs/>
          <w:sz w:val="28"/>
          <w:szCs w:val="28"/>
        </w:rPr>
      </w:pPr>
      <w:bookmarkStart w:id="10" w:name="_Toc300747691"/>
      <w:bookmarkEnd w:id="9"/>
      <w:r w:rsidRPr="00464D08">
        <w:rPr>
          <w:rFonts w:ascii="Calibri" w:hAnsi="Calibri" w:cs="Calibri"/>
          <w:b/>
          <w:bCs/>
          <w:sz w:val="28"/>
          <w:szCs w:val="28"/>
        </w:rPr>
        <w:t>4</w:t>
      </w:r>
      <w:r w:rsidR="00DB1BB4" w:rsidRPr="00464D08">
        <w:rPr>
          <w:rFonts w:ascii="Calibri" w:hAnsi="Calibri" w:cs="Calibri"/>
          <w:b/>
          <w:bCs/>
          <w:sz w:val="28"/>
          <w:szCs w:val="28"/>
        </w:rPr>
        <w:t>.</w:t>
      </w:r>
      <w:bookmarkEnd w:id="10"/>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541F53">
        <w:rPr>
          <w:rFonts w:ascii="Calibri" w:hAnsi="Calibri" w:cs="Calibri"/>
          <w:b/>
          <w:bCs/>
          <w:sz w:val="28"/>
          <w:szCs w:val="28"/>
        </w:rPr>
        <w:t>Solution</w:t>
      </w:r>
    </w:p>
    <w:p w14:paraId="56B23BE5" w14:textId="3B388CB0" w:rsidR="00DB1BB4" w:rsidRPr="00464D08" w:rsidRDefault="00542F2D" w:rsidP="00C53155">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to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B05351" w:rsidRPr="00464D08">
        <w:rPr>
          <w:rFonts w:ascii="Calibri" w:hAnsi="Calibri" w:cs="Calibri"/>
          <w:sz w:val="28"/>
          <w:szCs w:val="28"/>
        </w:rPr>
        <w:t xml:space="preserve">Solution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issued </w:t>
      </w:r>
      <w:r w:rsidR="00DB1BB4" w:rsidRPr="00464D08">
        <w:rPr>
          <w:rFonts w:ascii="Calibri" w:hAnsi="Calibri" w:cs="Calibri"/>
          <w:sz w:val="28"/>
          <w:szCs w:val="28"/>
        </w:rPr>
        <w:t>under th</w:t>
      </w:r>
      <w:r w:rsidRPr="00464D08">
        <w:rPr>
          <w:rFonts w:ascii="Calibri" w:hAnsi="Calibri" w:cs="Calibri"/>
          <w:sz w:val="28"/>
          <w:szCs w:val="28"/>
        </w:rPr>
        <w:t xml:space="preserve">is </w:t>
      </w:r>
      <w:r w:rsidR="00EF0D59" w:rsidRPr="00464D08">
        <w:rPr>
          <w:rFonts w:ascii="Calibri" w:hAnsi="Calibri" w:cs="Calibri"/>
          <w:sz w:val="28"/>
          <w:szCs w:val="28"/>
        </w:rPr>
        <w:t>Contract of Adherence</w:t>
      </w:r>
      <w:r w:rsidR="00DB1BB4" w:rsidRPr="00464D08">
        <w:rPr>
          <w:rFonts w:ascii="Calibri" w:hAnsi="Calibri" w:cs="Calibri"/>
          <w:sz w:val="28"/>
          <w:szCs w:val="28"/>
        </w:rPr>
        <w:t>.</w:t>
      </w:r>
    </w:p>
    <w:p w14:paraId="7842BD1C" w14:textId="567AE4DF" w:rsidR="00A7716B" w:rsidRPr="00464D08" w:rsidRDefault="00BA5B58" w:rsidP="00FD0116">
      <w:pPr>
        <w:pStyle w:val="NoSpacing"/>
        <w:ind w:left="540" w:hanging="90"/>
        <w:jc w:val="both"/>
        <w:rPr>
          <w:rFonts w:ascii="Calibri" w:hAnsi="Calibri" w:cs="Calibri"/>
          <w:sz w:val="28"/>
          <w:szCs w:val="28"/>
        </w:rPr>
      </w:pPr>
      <w:r w:rsidRPr="00464D08">
        <w:rPr>
          <w:rFonts w:ascii="Calibri" w:hAnsi="Calibri" w:cs="Calibri"/>
          <w:sz w:val="28"/>
          <w:szCs w:val="28"/>
        </w:rPr>
        <w:t xml:space="preserve"> </w:t>
      </w:r>
      <w:r w:rsidR="00DB1BB4" w:rsidRPr="00464D08">
        <w:rPr>
          <w:rFonts w:ascii="Calibri" w:hAnsi="Calibri" w:cs="Calibri"/>
          <w:sz w:val="28"/>
          <w:szCs w:val="28"/>
        </w:rPr>
        <w:t xml:space="preserve">The </w:t>
      </w:r>
      <w:r w:rsidR="00CD7899" w:rsidRPr="00464D08">
        <w:rPr>
          <w:rFonts w:ascii="Calibri" w:hAnsi="Calibri" w:cs="Calibri"/>
          <w:sz w:val="28"/>
          <w:szCs w:val="28"/>
        </w:rPr>
        <w:t>term</w:t>
      </w:r>
      <w:r w:rsidR="00DB1BB4" w:rsidRPr="00464D08">
        <w:rPr>
          <w:rFonts w:ascii="Calibri" w:hAnsi="Calibri" w:cs="Calibri"/>
          <w:sz w:val="28"/>
          <w:szCs w:val="28"/>
        </w:rPr>
        <w:t xml:space="preserve"> “</w:t>
      </w:r>
      <w:r w:rsidR="00FD0116" w:rsidRPr="00464D08">
        <w:rPr>
          <w:rFonts w:ascii="Calibri" w:hAnsi="Calibri" w:cs="Calibri"/>
          <w:sz w:val="28"/>
          <w:szCs w:val="28"/>
        </w:rPr>
        <w:t>supply</w:t>
      </w:r>
      <w:r w:rsidR="00CD7899" w:rsidRPr="00464D08">
        <w:rPr>
          <w:rFonts w:ascii="Calibri" w:hAnsi="Calibri" w:cs="Calibri"/>
          <w:sz w:val="28"/>
          <w:szCs w:val="28"/>
        </w:rPr>
        <w:t xml:space="preserve"> and </w:t>
      </w:r>
      <w:r w:rsidR="00DB1BB4" w:rsidRPr="00464D08">
        <w:rPr>
          <w:rFonts w:ascii="Calibri" w:hAnsi="Calibri" w:cs="Calibri"/>
          <w:sz w:val="28"/>
          <w:szCs w:val="28"/>
        </w:rPr>
        <w:t xml:space="preserve">delivery” shall mean </w:t>
      </w:r>
      <w:r w:rsidR="00CD7899" w:rsidRPr="00464D08">
        <w:rPr>
          <w:rFonts w:ascii="Calibri" w:hAnsi="Calibri" w:cs="Calibri"/>
          <w:sz w:val="28"/>
          <w:szCs w:val="28"/>
        </w:rPr>
        <w:t xml:space="preserve">the </w:t>
      </w:r>
      <w:r w:rsidR="00FD0116" w:rsidRPr="00464D08">
        <w:rPr>
          <w:rFonts w:ascii="Calibri" w:hAnsi="Calibri" w:cs="Calibri"/>
          <w:sz w:val="28"/>
          <w:szCs w:val="28"/>
        </w:rPr>
        <w:t>supply</w:t>
      </w:r>
      <w:r w:rsidR="00CD7899" w:rsidRPr="00464D08">
        <w:rPr>
          <w:rFonts w:ascii="Calibri" w:hAnsi="Calibri" w:cs="Calibri"/>
          <w:sz w:val="28"/>
          <w:szCs w:val="28"/>
        </w:rPr>
        <w:t xml:space="preserve"> of any ordered hardware and/or software and </w:t>
      </w:r>
      <w:r w:rsidR="00DB1BB4" w:rsidRPr="00464D08">
        <w:rPr>
          <w:rFonts w:ascii="Calibri" w:hAnsi="Calibri" w:cs="Calibri"/>
          <w:sz w:val="28"/>
          <w:szCs w:val="28"/>
        </w:rPr>
        <w:t xml:space="preserve">the satisfactory implementation of </w:t>
      </w:r>
      <w:r w:rsidR="00006DF9" w:rsidRPr="00464D08">
        <w:rPr>
          <w:rFonts w:ascii="Calibri" w:hAnsi="Calibri" w:cs="Calibri"/>
          <w:sz w:val="28"/>
          <w:szCs w:val="28"/>
        </w:rPr>
        <w:t xml:space="preserve">the </w:t>
      </w:r>
      <w:r w:rsidR="00CD7899" w:rsidRPr="00464D08">
        <w:rPr>
          <w:rFonts w:ascii="Calibri" w:hAnsi="Calibri" w:cs="Calibri"/>
          <w:sz w:val="28"/>
          <w:szCs w:val="28"/>
        </w:rPr>
        <w:t xml:space="preserve">related services being installation, integration, migration, </w:t>
      </w:r>
      <w:r w:rsidR="00CD73E5">
        <w:rPr>
          <w:rFonts w:ascii="Calibri" w:hAnsi="Calibri" w:cs="Calibri"/>
          <w:sz w:val="28"/>
          <w:szCs w:val="28"/>
        </w:rPr>
        <w:t xml:space="preserve">training, </w:t>
      </w:r>
      <w:r w:rsidR="00CD7899" w:rsidRPr="00464D08">
        <w:rPr>
          <w:rFonts w:ascii="Calibri" w:hAnsi="Calibri" w:cs="Calibri"/>
          <w:sz w:val="28"/>
          <w:szCs w:val="28"/>
        </w:rPr>
        <w:t>maintenance and support.</w:t>
      </w:r>
    </w:p>
    <w:p w14:paraId="6134ED92" w14:textId="77777777" w:rsidR="00FD0116" w:rsidRPr="00464D08" w:rsidRDefault="00FD0116" w:rsidP="00FD0116">
      <w:pPr>
        <w:pStyle w:val="NoSpacing"/>
        <w:ind w:left="540" w:hanging="90"/>
        <w:jc w:val="both"/>
        <w:rPr>
          <w:rFonts w:ascii="Calibri" w:hAnsi="Calibri" w:cs="Calibri"/>
          <w:sz w:val="28"/>
          <w:szCs w:val="28"/>
        </w:rPr>
      </w:pPr>
    </w:p>
    <w:p w14:paraId="27C0E8BF" w14:textId="49A04F10" w:rsidR="00DB1BB4" w:rsidRPr="00464D08" w:rsidRDefault="00542F2D" w:rsidP="00C53155">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.2.</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and warrants that the </w:t>
      </w:r>
      <w:r w:rsidR="00FD0116" w:rsidRPr="00464D08">
        <w:rPr>
          <w:rFonts w:ascii="Calibri" w:hAnsi="Calibri" w:cs="Calibri"/>
          <w:sz w:val="28"/>
          <w:szCs w:val="28"/>
        </w:rPr>
        <w:t xml:space="preserve">Solution supplied and </w:t>
      </w:r>
      <w:r w:rsidR="00DB1BB4" w:rsidRPr="00464D08">
        <w:rPr>
          <w:rFonts w:ascii="Calibri" w:hAnsi="Calibri" w:cs="Calibri"/>
          <w:sz w:val="28"/>
          <w:szCs w:val="28"/>
        </w:rPr>
        <w:t xml:space="preserve">delivered under </w:t>
      </w:r>
      <w:r w:rsidRPr="00464D08">
        <w:rPr>
          <w:rFonts w:ascii="Calibri" w:hAnsi="Calibri" w:cs="Calibri"/>
          <w:sz w:val="28"/>
          <w:szCs w:val="28"/>
        </w:rPr>
        <w:t xml:space="preserve">this </w:t>
      </w:r>
      <w:r w:rsidR="00EF0D59" w:rsidRPr="00464D08">
        <w:rPr>
          <w:rFonts w:ascii="Calibri" w:hAnsi="Calibri" w:cs="Calibri"/>
          <w:sz w:val="28"/>
          <w:szCs w:val="28"/>
        </w:rPr>
        <w:t>Contract of Adherence</w:t>
      </w:r>
      <w:r w:rsidRPr="00464D08">
        <w:rPr>
          <w:rFonts w:ascii="Calibri" w:hAnsi="Calibri" w:cs="Calibri"/>
          <w:sz w:val="28"/>
          <w:szCs w:val="28"/>
        </w:rPr>
        <w:t xml:space="preserve"> </w:t>
      </w:r>
      <w:r w:rsidR="00DB1BB4" w:rsidRPr="00464D08">
        <w:rPr>
          <w:rFonts w:ascii="Calibri" w:hAnsi="Calibri" w:cs="Calibri"/>
          <w:sz w:val="28"/>
          <w:szCs w:val="28"/>
        </w:rPr>
        <w:t>are:</w:t>
      </w:r>
    </w:p>
    <w:p w14:paraId="5617D693" w14:textId="5874951E" w:rsidR="00DB1BB4" w:rsidRPr="00464D08" w:rsidRDefault="00DB1BB4" w:rsidP="00E80E1E">
      <w:pPr>
        <w:pStyle w:val="NoSpacing"/>
        <w:numPr>
          <w:ilvl w:val="0"/>
          <w:numId w:val="2"/>
        </w:numPr>
        <w:ind w:left="810" w:hanging="270"/>
        <w:jc w:val="both"/>
        <w:rPr>
          <w:rFonts w:ascii="Calibri" w:hAnsi="Calibri" w:cs="Calibri"/>
          <w:color w:val="000000"/>
          <w:sz w:val="28"/>
          <w:szCs w:val="28"/>
        </w:rPr>
      </w:pPr>
      <w:bookmarkStart w:id="11" w:name="_Toc300745592"/>
      <w:bookmarkStart w:id="12" w:name="_Toc300745686"/>
      <w:bookmarkStart w:id="13" w:name="_Toc300745950"/>
      <w:bookmarkStart w:id="14" w:name="_Toc300746470"/>
      <w:bookmarkStart w:id="15" w:name="_Toc300747682"/>
      <w:r w:rsidRPr="00464D08">
        <w:rPr>
          <w:rFonts w:ascii="Calibri" w:hAnsi="Calibri" w:cs="Calibri"/>
          <w:sz w:val="28"/>
          <w:szCs w:val="28"/>
        </w:rPr>
        <w:t xml:space="preserve">Conforming to all MIC2’s required specifications as defined </w:t>
      </w:r>
      <w:r w:rsidR="00571FB7" w:rsidRPr="00464D08">
        <w:rPr>
          <w:rFonts w:ascii="Calibri" w:hAnsi="Calibri" w:cs="Calibri"/>
          <w:sz w:val="28"/>
          <w:szCs w:val="28"/>
        </w:rPr>
        <w:t xml:space="preserve">in the </w:t>
      </w:r>
      <w:r w:rsidR="00773433" w:rsidRPr="00464D08">
        <w:rPr>
          <w:rFonts w:ascii="Calibri" w:hAnsi="Calibri" w:cs="Calibri"/>
          <w:sz w:val="28"/>
          <w:szCs w:val="28"/>
        </w:rPr>
        <w:t>submitted Proposals annexed hereto as Schedule (</w:t>
      </w:r>
      <w:r w:rsidR="00FD0116" w:rsidRPr="00464D08">
        <w:rPr>
          <w:rFonts w:ascii="Calibri" w:hAnsi="Calibri" w:cs="Calibri"/>
          <w:sz w:val="28"/>
          <w:szCs w:val="28"/>
        </w:rPr>
        <w:t>1</w:t>
      </w:r>
      <w:r w:rsidR="00773433" w:rsidRPr="00464D08">
        <w:rPr>
          <w:rFonts w:ascii="Calibri" w:hAnsi="Calibri" w:cs="Calibri"/>
          <w:sz w:val="28"/>
          <w:szCs w:val="28"/>
        </w:rPr>
        <w:t xml:space="preserve">) </w:t>
      </w:r>
      <w:r w:rsidR="00F969B6" w:rsidRPr="00464D08">
        <w:rPr>
          <w:rFonts w:ascii="Calibri" w:hAnsi="Calibri" w:cs="Calibri"/>
          <w:color w:val="000000"/>
          <w:sz w:val="28"/>
          <w:szCs w:val="28"/>
        </w:rPr>
        <w:t>a</w:t>
      </w:r>
      <w:r w:rsidR="00222C2E" w:rsidRPr="00464D08">
        <w:rPr>
          <w:rFonts w:ascii="Calibri" w:hAnsi="Calibri" w:cs="Calibri"/>
          <w:color w:val="000000"/>
          <w:sz w:val="28"/>
          <w:szCs w:val="28"/>
        </w:rPr>
        <w:t xml:space="preserve">nd/or </w:t>
      </w:r>
      <w:r w:rsidR="00F969B6" w:rsidRPr="00464D08">
        <w:rPr>
          <w:rFonts w:ascii="Calibri" w:hAnsi="Calibri" w:cs="Calibri"/>
          <w:color w:val="000000"/>
          <w:sz w:val="28"/>
          <w:szCs w:val="28"/>
        </w:rPr>
        <w:t xml:space="preserve">in </w:t>
      </w:r>
      <w:r w:rsidR="0042183F" w:rsidRPr="00464D08">
        <w:rPr>
          <w:rFonts w:ascii="Calibri" w:hAnsi="Calibri" w:cs="Calibri"/>
          <w:color w:val="000000"/>
          <w:sz w:val="28"/>
          <w:szCs w:val="28"/>
        </w:rPr>
        <w:t xml:space="preserve">each of </w:t>
      </w:r>
      <w:r w:rsidR="00222C2E" w:rsidRPr="00464D08">
        <w:rPr>
          <w:rFonts w:ascii="Calibri" w:hAnsi="Calibri" w:cs="Calibri"/>
          <w:color w:val="000000"/>
          <w:sz w:val="28"/>
          <w:szCs w:val="28"/>
        </w:rPr>
        <w:t xml:space="preserve">the </w:t>
      </w:r>
      <w:r w:rsidR="003C1DA4" w:rsidRPr="00464D08">
        <w:rPr>
          <w:rFonts w:ascii="Calibri" w:hAnsi="Calibri" w:cs="Calibri"/>
          <w:color w:val="000000"/>
          <w:sz w:val="28"/>
          <w:szCs w:val="28"/>
        </w:rPr>
        <w:t>relevant Purchase</w:t>
      </w:r>
      <w:r w:rsidRPr="00464D08">
        <w:rPr>
          <w:rFonts w:ascii="Calibri" w:hAnsi="Calibri" w:cs="Calibri"/>
          <w:color w:val="000000"/>
          <w:sz w:val="28"/>
          <w:szCs w:val="28"/>
        </w:rPr>
        <w:t xml:space="preserve"> </w:t>
      </w:r>
      <w:r w:rsidR="00222C2E" w:rsidRPr="00464D08">
        <w:rPr>
          <w:rFonts w:ascii="Calibri" w:hAnsi="Calibri" w:cs="Calibri"/>
          <w:color w:val="000000"/>
          <w:sz w:val="28"/>
          <w:szCs w:val="28"/>
        </w:rPr>
        <w:t>O</w:t>
      </w:r>
      <w:r w:rsidRPr="00464D08">
        <w:rPr>
          <w:rFonts w:ascii="Calibri" w:hAnsi="Calibri" w:cs="Calibri"/>
          <w:color w:val="000000"/>
          <w:sz w:val="28"/>
          <w:szCs w:val="28"/>
        </w:rPr>
        <w:t>rder</w:t>
      </w:r>
      <w:r w:rsidR="009F3FB2" w:rsidRPr="00464D08">
        <w:rPr>
          <w:rFonts w:ascii="Calibri" w:hAnsi="Calibri" w:cs="Calibri"/>
          <w:color w:val="000000"/>
          <w:sz w:val="28"/>
          <w:szCs w:val="28"/>
        </w:rPr>
        <w:t>s</w:t>
      </w:r>
      <w:r w:rsidR="00F661CB" w:rsidRPr="00464D08">
        <w:rPr>
          <w:rFonts w:ascii="Calibri" w:hAnsi="Calibri" w:cs="Calibri"/>
          <w:color w:val="000000"/>
          <w:sz w:val="28"/>
          <w:szCs w:val="28"/>
        </w:rPr>
        <w:t xml:space="preserve"> </w:t>
      </w:r>
      <w:r w:rsidR="00F969B6" w:rsidRPr="00464D08">
        <w:rPr>
          <w:rFonts w:ascii="Calibri" w:hAnsi="Calibri" w:cs="Calibri"/>
          <w:color w:val="000000"/>
          <w:sz w:val="28"/>
          <w:szCs w:val="28"/>
        </w:rPr>
        <w:t xml:space="preserve">issued under this </w:t>
      </w:r>
      <w:r w:rsidR="008165F8" w:rsidRPr="00464D08">
        <w:rPr>
          <w:rFonts w:ascii="Calibri" w:hAnsi="Calibri" w:cs="Calibri"/>
          <w:sz w:val="28"/>
          <w:szCs w:val="28"/>
        </w:rPr>
        <w:t>Contract of Adherence</w:t>
      </w:r>
      <w:r w:rsidR="000D1249" w:rsidRPr="00464D08">
        <w:rPr>
          <w:rFonts w:ascii="Calibri" w:hAnsi="Calibri" w:cs="Calibri"/>
          <w:color w:val="000000"/>
          <w:sz w:val="28"/>
          <w:szCs w:val="28"/>
        </w:rPr>
        <w:t>,</w:t>
      </w:r>
      <w:r w:rsidR="000D1249" w:rsidRPr="00464D08">
        <w:rPr>
          <w:rFonts w:ascii="Calibri" w:hAnsi="Calibri" w:cs="Calibri"/>
          <w:sz w:val="28"/>
          <w:szCs w:val="28"/>
        </w:rPr>
        <w:t xml:space="preserve"> and </w:t>
      </w:r>
      <w:r w:rsidR="002D124D"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FD0116" w:rsidRPr="00464D08">
        <w:rPr>
          <w:rFonts w:ascii="Calibri" w:hAnsi="Calibri" w:cs="Calibri"/>
          <w:sz w:val="28"/>
          <w:szCs w:val="28"/>
        </w:rPr>
        <w:t>2</w:t>
      </w:r>
      <w:r w:rsidR="000D1249" w:rsidRPr="00464D08">
        <w:rPr>
          <w:rFonts w:ascii="Calibri" w:hAnsi="Calibri" w:cs="Calibri"/>
          <w:sz w:val="28"/>
          <w:szCs w:val="28"/>
        </w:rPr>
        <w:t>)</w:t>
      </w:r>
      <w:r w:rsidRPr="00464D08">
        <w:rPr>
          <w:rFonts w:ascii="Calibri" w:hAnsi="Calibri" w:cs="Calibri"/>
          <w:color w:val="000000"/>
          <w:sz w:val="28"/>
          <w:szCs w:val="28"/>
        </w:rPr>
        <w:t>.</w:t>
      </w:r>
    </w:p>
    <w:p w14:paraId="24BA78D0" w14:textId="72341BC8" w:rsidR="0065115A" w:rsidRPr="00464D08" w:rsidRDefault="00DB1BB4" w:rsidP="00E80E1E">
      <w:pPr>
        <w:pStyle w:val="NoSpacing"/>
        <w:numPr>
          <w:ilvl w:val="0"/>
          <w:numId w:val="2"/>
        </w:numPr>
        <w:ind w:left="810" w:hanging="270"/>
        <w:jc w:val="both"/>
        <w:rPr>
          <w:rFonts w:ascii="Calibri" w:hAnsi="Calibri" w:cs="Calibri"/>
          <w:sz w:val="28"/>
          <w:szCs w:val="28"/>
        </w:rPr>
      </w:pPr>
      <w:bookmarkStart w:id="16" w:name="_Toc300745596"/>
      <w:bookmarkStart w:id="17" w:name="_Toc300745690"/>
      <w:bookmarkStart w:id="18" w:name="_Toc300745954"/>
      <w:bookmarkStart w:id="19" w:name="_Toc300746474"/>
      <w:bookmarkStart w:id="20" w:name="_Toc300747686"/>
      <w:bookmarkEnd w:id="11"/>
      <w:bookmarkEnd w:id="12"/>
      <w:bookmarkEnd w:id="13"/>
      <w:bookmarkEnd w:id="14"/>
      <w:bookmarkEnd w:id="15"/>
      <w:r w:rsidRPr="00464D08">
        <w:rPr>
          <w:rFonts w:ascii="Calibri" w:hAnsi="Calibri" w:cs="Calibri"/>
          <w:sz w:val="28"/>
          <w:szCs w:val="28"/>
        </w:rPr>
        <w:t xml:space="preserve">Free of </w:t>
      </w:r>
      <w:r w:rsidR="00F969B6" w:rsidRPr="00464D08">
        <w:rPr>
          <w:rFonts w:ascii="Calibri" w:hAnsi="Calibri" w:cs="Calibri"/>
          <w:sz w:val="28"/>
          <w:szCs w:val="28"/>
        </w:rPr>
        <w:t xml:space="preserve">any </w:t>
      </w:r>
      <w:r w:rsidRPr="00464D08">
        <w:rPr>
          <w:rFonts w:ascii="Calibri" w:hAnsi="Calibri" w:cs="Calibri"/>
          <w:sz w:val="28"/>
          <w:szCs w:val="28"/>
        </w:rPr>
        <w:t>defect</w:t>
      </w:r>
      <w:bookmarkEnd w:id="16"/>
      <w:bookmarkEnd w:id="17"/>
      <w:bookmarkEnd w:id="18"/>
      <w:bookmarkEnd w:id="19"/>
      <w:bookmarkEnd w:id="20"/>
      <w:r w:rsidR="00587BF2" w:rsidRPr="00464D08">
        <w:rPr>
          <w:rFonts w:ascii="Calibri" w:hAnsi="Calibri" w:cs="Calibri"/>
          <w:sz w:val="28"/>
          <w:szCs w:val="28"/>
        </w:rPr>
        <w:t xml:space="preserve"> </w:t>
      </w:r>
      <w:r w:rsidRPr="00464D08">
        <w:rPr>
          <w:rFonts w:ascii="Calibri" w:hAnsi="Calibri" w:cs="Calibri"/>
          <w:sz w:val="28"/>
          <w:szCs w:val="28"/>
        </w:rPr>
        <w:t>whether apparent or hidden.</w:t>
      </w:r>
    </w:p>
    <w:p w14:paraId="541ABF51" w14:textId="77777777" w:rsidR="00773433" w:rsidRPr="00464D08" w:rsidRDefault="00773433" w:rsidP="00773433">
      <w:pPr>
        <w:pStyle w:val="NoSpacing"/>
        <w:ind w:left="810"/>
        <w:jc w:val="both"/>
        <w:rPr>
          <w:rFonts w:ascii="Calibri" w:hAnsi="Calibri" w:cs="Calibri"/>
          <w:sz w:val="28"/>
          <w:szCs w:val="28"/>
        </w:rPr>
      </w:pPr>
    </w:p>
    <w:p w14:paraId="02241432" w14:textId="5DEFB280" w:rsidR="005459FC" w:rsidRPr="00464D08" w:rsidRDefault="00542F2D" w:rsidP="00E56AC2">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B47431" w:rsidRPr="00464D08">
        <w:rPr>
          <w:rFonts w:ascii="Calibri" w:hAnsi="Calibri" w:cs="Calibri"/>
          <w:sz w:val="28"/>
          <w:szCs w:val="28"/>
        </w:rPr>
        <w:t xml:space="preserve">Solution </w:t>
      </w:r>
      <w:r w:rsidR="00DB1BB4" w:rsidRPr="00464D08">
        <w:rPr>
          <w:rFonts w:ascii="Calibri" w:hAnsi="Calibri" w:cs="Calibri"/>
          <w:sz w:val="28"/>
          <w:szCs w:val="28"/>
        </w:rPr>
        <w:t xml:space="preserve">shall be </w:t>
      </w:r>
      <w:r w:rsidR="00B47431" w:rsidRPr="00464D08">
        <w:rPr>
          <w:rFonts w:ascii="Calibri" w:hAnsi="Calibri" w:cs="Calibri"/>
          <w:sz w:val="28"/>
          <w:szCs w:val="28"/>
        </w:rPr>
        <w:t xml:space="preserve">supplied and </w:t>
      </w:r>
      <w:r w:rsidR="00DB1BB4" w:rsidRPr="00464D08">
        <w:rPr>
          <w:rFonts w:ascii="Calibri" w:hAnsi="Calibri" w:cs="Calibri"/>
          <w:sz w:val="28"/>
          <w:szCs w:val="28"/>
        </w:rPr>
        <w:t>delivered</w:t>
      </w:r>
      <w:r w:rsidR="00C34518" w:rsidRPr="00464D08">
        <w:rPr>
          <w:rFonts w:ascii="Calibri" w:hAnsi="Calibri" w:cs="Calibri"/>
          <w:sz w:val="28"/>
          <w:szCs w:val="28"/>
        </w:rPr>
        <w:t xml:space="preserve"> </w:t>
      </w:r>
      <w:r w:rsidR="00C34518" w:rsidRPr="00464D08">
        <w:rPr>
          <w:rFonts w:ascii="Calibri" w:hAnsi="Calibri" w:cs="Calibri"/>
          <w:color w:val="000000"/>
          <w:sz w:val="28"/>
          <w:szCs w:val="28"/>
        </w:rPr>
        <w:t xml:space="preserve">to </w:t>
      </w:r>
      <w:r w:rsidR="005459FC" w:rsidRPr="00464D08">
        <w:rPr>
          <w:rFonts w:ascii="Calibri" w:hAnsi="Calibri" w:cs="Calibri"/>
          <w:sz w:val="28"/>
          <w:szCs w:val="28"/>
        </w:rPr>
        <w:t>MIC2</w:t>
      </w:r>
      <w:r w:rsidR="00773433" w:rsidRPr="00464D08">
        <w:rPr>
          <w:rFonts w:ascii="Calibri" w:hAnsi="Calibri" w:cs="Calibri"/>
          <w:sz w:val="28"/>
          <w:szCs w:val="28"/>
        </w:rPr>
        <w:t xml:space="preserve"> </w:t>
      </w:r>
      <w:r w:rsidR="00D37320" w:rsidRPr="00464D08">
        <w:rPr>
          <w:rFonts w:ascii="Calibri" w:hAnsi="Calibri" w:cs="Calibri"/>
          <w:sz w:val="28"/>
          <w:szCs w:val="28"/>
        </w:rPr>
        <w:t>i</w:t>
      </w:r>
      <w:r w:rsidR="00DB1BB4" w:rsidRPr="00464D08">
        <w:rPr>
          <w:rFonts w:ascii="Calibri" w:hAnsi="Calibri" w:cs="Calibri"/>
          <w:sz w:val="28"/>
          <w:szCs w:val="28"/>
        </w:rPr>
        <w:t xml:space="preserve">n the </w:t>
      </w:r>
      <w:r w:rsidR="00EA5C62" w:rsidRPr="00464D08">
        <w:rPr>
          <w:rFonts w:ascii="Calibri" w:hAnsi="Calibri" w:cs="Calibri"/>
          <w:sz w:val="28"/>
          <w:szCs w:val="28"/>
        </w:rPr>
        <w:t>specifications</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and prices as </w:t>
      </w:r>
      <w:r w:rsidR="00B60580" w:rsidRPr="00464D08">
        <w:rPr>
          <w:rFonts w:ascii="Calibri" w:hAnsi="Calibri" w:cs="Calibri"/>
          <w:sz w:val="28"/>
          <w:szCs w:val="28"/>
        </w:rPr>
        <w:t>listed</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in the </w:t>
      </w:r>
      <w:r w:rsidR="00571FB7" w:rsidRPr="00464D08">
        <w:rPr>
          <w:rFonts w:ascii="Calibri" w:hAnsi="Calibri" w:cs="Calibri"/>
          <w:sz w:val="28"/>
          <w:szCs w:val="28"/>
        </w:rPr>
        <w:t xml:space="preserve">submitted </w:t>
      </w:r>
      <w:r w:rsidR="00773433" w:rsidRPr="00464D08">
        <w:rPr>
          <w:rFonts w:ascii="Calibri" w:hAnsi="Calibri" w:cs="Calibri"/>
          <w:sz w:val="28"/>
          <w:szCs w:val="28"/>
        </w:rPr>
        <w:t>Proposals annexed hereto as Schedule (</w:t>
      </w:r>
      <w:r w:rsidR="00B47431" w:rsidRPr="00464D08">
        <w:rPr>
          <w:rFonts w:ascii="Calibri" w:hAnsi="Calibri" w:cs="Calibri"/>
          <w:sz w:val="28"/>
          <w:szCs w:val="28"/>
        </w:rPr>
        <w:t>1</w:t>
      </w:r>
      <w:r w:rsidR="00773433" w:rsidRPr="00464D08">
        <w:rPr>
          <w:rFonts w:ascii="Calibri" w:hAnsi="Calibri" w:cs="Calibri"/>
          <w:sz w:val="28"/>
          <w:szCs w:val="28"/>
        </w:rPr>
        <w:t>)</w:t>
      </w:r>
      <w:r w:rsidR="007B2023" w:rsidRPr="00464D08">
        <w:rPr>
          <w:rFonts w:ascii="Calibri" w:hAnsi="Calibri" w:cs="Calibri"/>
          <w:sz w:val="28"/>
          <w:szCs w:val="28"/>
        </w:rPr>
        <w:t xml:space="preserve"> </w:t>
      </w:r>
      <w:r w:rsidR="00E31AC3" w:rsidRPr="00464D08">
        <w:rPr>
          <w:rFonts w:ascii="Calibri" w:hAnsi="Calibri" w:cs="Calibri"/>
          <w:sz w:val="28"/>
          <w:szCs w:val="28"/>
        </w:rPr>
        <w:t xml:space="preserve">and/or as determined </w:t>
      </w:r>
      <w:r w:rsidR="00DB1BB4" w:rsidRPr="00464D08">
        <w:rPr>
          <w:rFonts w:ascii="Calibri" w:hAnsi="Calibri" w:cs="Calibri"/>
          <w:sz w:val="28"/>
          <w:szCs w:val="28"/>
        </w:rPr>
        <w:t xml:space="preserve">by MIC2 </w:t>
      </w:r>
      <w:r w:rsidR="0042183F" w:rsidRPr="00464D08">
        <w:rPr>
          <w:rFonts w:ascii="Calibri" w:hAnsi="Calibri" w:cs="Calibri"/>
          <w:sz w:val="28"/>
          <w:szCs w:val="28"/>
        </w:rPr>
        <w:t xml:space="preserve">in </w:t>
      </w:r>
      <w:r w:rsidR="0042183F" w:rsidRPr="00464D08">
        <w:rPr>
          <w:rFonts w:ascii="Calibri" w:hAnsi="Calibri" w:cs="Calibri"/>
          <w:color w:val="000000"/>
          <w:sz w:val="28"/>
          <w:szCs w:val="28"/>
        </w:rPr>
        <w:t xml:space="preserve">each of the relevant Purchase Orders issued under this </w:t>
      </w:r>
      <w:r w:rsidR="00C34518" w:rsidRPr="00464D08">
        <w:rPr>
          <w:rFonts w:ascii="Calibri" w:hAnsi="Calibri" w:cs="Calibri"/>
          <w:sz w:val="28"/>
          <w:szCs w:val="28"/>
        </w:rPr>
        <w:t>Contract of Adherence</w:t>
      </w:r>
      <w:r w:rsidR="000D1249" w:rsidRPr="00464D08">
        <w:rPr>
          <w:rFonts w:ascii="Calibri" w:hAnsi="Calibri" w:cs="Calibri"/>
          <w:sz w:val="28"/>
          <w:szCs w:val="28"/>
        </w:rPr>
        <w:t>,</w:t>
      </w:r>
      <w:r w:rsidR="00C34518" w:rsidRPr="00464D08">
        <w:rPr>
          <w:rFonts w:ascii="Calibri" w:hAnsi="Calibri" w:cs="Calibri"/>
          <w:sz w:val="28"/>
          <w:szCs w:val="28"/>
        </w:rPr>
        <w:t xml:space="preserve"> </w:t>
      </w:r>
      <w:r w:rsidR="000D1249" w:rsidRPr="00464D08">
        <w:rPr>
          <w:rFonts w:ascii="Calibri" w:hAnsi="Calibri" w:cs="Calibri"/>
          <w:sz w:val="28"/>
          <w:szCs w:val="28"/>
        </w:rPr>
        <w:t xml:space="preserve">and </w:t>
      </w:r>
      <w:r w:rsidR="00AE5678"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B47431" w:rsidRPr="00464D08">
        <w:rPr>
          <w:rFonts w:ascii="Calibri" w:hAnsi="Calibri" w:cs="Calibri"/>
          <w:sz w:val="28"/>
          <w:szCs w:val="28"/>
        </w:rPr>
        <w:t>2</w:t>
      </w:r>
      <w:r w:rsidR="000D1249" w:rsidRPr="00464D08">
        <w:rPr>
          <w:rFonts w:ascii="Calibri" w:hAnsi="Calibri" w:cs="Calibri"/>
          <w:sz w:val="28"/>
          <w:szCs w:val="28"/>
        </w:rPr>
        <w:t>)</w:t>
      </w:r>
      <w:r w:rsidR="004336D4" w:rsidRPr="00464D08">
        <w:rPr>
          <w:rFonts w:ascii="Calibri" w:hAnsi="Calibri" w:cs="Calibri"/>
          <w:sz w:val="28"/>
          <w:szCs w:val="28"/>
        </w:rPr>
        <w:t>.</w:t>
      </w:r>
      <w:r w:rsidR="00DB1BB4" w:rsidRPr="00464D08">
        <w:rPr>
          <w:rFonts w:ascii="Calibri" w:hAnsi="Calibri" w:cs="Calibri"/>
          <w:sz w:val="28"/>
          <w:szCs w:val="28"/>
        </w:rPr>
        <w:t xml:space="preserve"> </w:t>
      </w:r>
    </w:p>
    <w:p w14:paraId="32BFC673" w14:textId="77777777" w:rsidR="006026FB" w:rsidRPr="00464D08" w:rsidRDefault="006026FB" w:rsidP="00B47431">
      <w:pPr>
        <w:pStyle w:val="NoSpacing"/>
        <w:ind w:left="540" w:hanging="540"/>
        <w:jc w:val="both"/>
        <w:rPr>
          <w:rFonts w:ascii="Calibri" w:hAnsi="Calibri" w:cs="Calibri"/>
          <w:sz w:val="28"/>
          <w:szCs w:val="28"/>
        </w:rPr>
      </w:pPr>
    </w:p>
    <w:p w14:paraId="1FE78ECD" w14:textId="1A6D913D" w:rsidR="00454F3E" w:rsidRDefault="00542F2D" w:rsidP="0037217A">
      <w:pPr>
        <w:spacing w:after="0" w:line="240" w:lineRule="auto"/>
        <w:ind w:left="540" w:hanging="540"/>
        <w:jc w:val="both"/>
        <w:rPr>
          <w:rFonts w:ascii="Calibri" w:eastAsia="Times New Roman" w:hAnsi="Calibri" w:cs="Calibri"/>
          <w:sz w:val="28"/>
          <w:szCs w:val="28"/>
        </w:rPr>
      </w:pPr>
      <w:r w:rsidRPr="00464D08">
        <w:rPr>
          <w:rFonts w:ascii="Calibri" w:eastAsia="Times New Roman" w:hAnsi="Calibri" w:cs="Calibri"/>
          <w:b/>
          <w:bCs/>
          <w:sz w:val="28"/>
          <w:szCs w:val="28"/>
        </w:rPr>
        <w:t>4</w:t>
      </w:r>
      <w:r w:rsidR="00582B74" w:rsidRPr="00464D08">
        <w:rPr>
          <w:rFonts w:ascii="Calibri" w:eastAsia="Times New Roman" w:hAnsi="Calibri" w:cs="Calibri"/>
          <w:b/>
          <w:bCs/>
          <w:sz w:val="28"/>
          <w:szCs w:val="28"/>
        </w:rPr>
        <w:t>.</w:t>
      </w:r>
      <w:r w:rsidR="00AA36C0" w:rsidRPr="00464D08">
        <w:rPr>
          <w:rFonts w:ascii="Calibri" w:eastAsia="Times New Roman" w:hAnsi="Calibri" w:cs="Calibri"/>
          <w:b/>
          <w:bCs/>
          <w:sz w:val="28"/>
          <w:szCs w:val="28"/>
        </w:rPr>
        <w:t>4</w:t>
      </w:r>
      <w:r w:rsidRPr="00464D08">
        <w:rPr>
          <w:rFonts w:ascii="Calibri" w:eastAsia="Times New Roman" w:hAnsi="Calibri" w:cs="Calibri"/>
          <w:b/>
          <w:bCs/>
          <w:sz w:val="28"/>
          <w:szCs w:val="28"/>
        </w:rPr>
        <w:t>.</w:t>
      </w:r>
      <w:r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w:t>
      </w:r>
      <w:r w:rsidR="00CD73E5">
        <w:rPr>
          <w:rFonts w:ascii="Calibri" w:eastAsia="Times New Roman" w:hAnsi="Calibri" w:cs="Calibri"/>
          <w:sz w:val="28"/>
          <w:szCs w:val="28"/>
        </w:rPr>
        <w:t>(</w:t>
      </w:r>
      <w:r w:rsidR="00582B74" w:rsidRPr="00464D08">
        <w:rPr>
          <w:rFonts w:ascii="Calibri" w:eastAsia="Times New Roman" w:hAnsi="Calibri" w:cs="Calibri"/>
          <w:sz w:val="28"/>
          <w:szCs w:val="28"/>
        </w:rPr>
        <w:t>0.5%</w:t>
      </w:r>
      <w:r w:rsidR="00CD73E5">
        <w:rPr>
          <w:rFonts w:ascii="Calibri" w:eastAsia="Times New Roman" w:hAnsi="Calibri" w:cs="Calibri"/>
          <w:sz w:val="28"/>
          <w:szCs w:val="28"/>
        </w:rPr>
        <w:t>)</w:t>
      </w:r>
      <w:r w:rsidR="00582B74" w:rsidRPr="00464D08">
        <w:rPr>
          <w:rFonts w:ascii="Calibri" w:eastAsia="Times New Roman" w:hAnsi="Calibri" w:cs="Calibri"/>
          <w:sz w:val="28"/>
          <w:szCs w:val="28"/>
        </w:rPr>
        <w:t xml:space="preserve">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w:t>
      </w:r>
      <w:r w:rsidR="00E56AC2">
        <w:rPr>
          <w:rFonts w:ascii="Calibri" w:eastAsia="Times New Roman" w:hAnsi="Calibri" w:cs="Calibri"/>
          <w:sz w:val="28"/>
          <w:szCs w:val="28"/>
        </w:rPr>
        <w:t>working</w:t>
      </w:r>
      <w:r w:rsidR="00582B74" w:rsidRPr="00464D08">
        <w:rPr>
          <w:rFonts w:ascii="Calibri" w:eastAsia="Times New Roman" w:hAnsi="Calibri" w:cs="Calibri"/>
          <w:sz w:val="28"/>
          <w:szCs w:val="28"/>
        </w:rPr>
        <w:t xml:space="preserve">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 xml:space="preserve">supply </w:t>
      </w:r>
      <w:r w:rsidR="006026FB" w:rsidRPr="00464D08">
        <w:rPr>
          <w:rFonts w:ascii="Calibri" w:eastAsia="Times New Roman" w:hAnsi="Calibri" w:cs="Calibri"/>
          <w:sz w:val="28"/>
          <w:szCs w:val="28"/>
        </w:rPr>
        <w:lastRenderedPageBreak/>
        <w:t>and</w:t>
      </w:r>
      <w:r w:rsidR="00A64E13" w:rsidRPr="00464D08">
        <w:rPr>
          <w:rFonts w:ascii="Calibri" w:eastAsia="Times New Roman" w:hAnsi="Calibri" w:cs="Calibri"/>
          <w:sz w:val="28"/>
          <w:szCs w:val="28"/>
        </w:rPr>
        <w:t>/or</w:t>
      </w:r>
      <w:r w:rsidR="006026FB"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delivery of </w:t>
      </w:r>
      <w:r w:rsidR="006026FB" w:rsidRPr="00464D08">
        <w:rPr>
          <w:rFonts w:ascii="Calibri" w:eastAsia="Times New Roman" w:hAnsi="Calibri" w:cs="Calibri"/>
          <w:sz w:val="28"/>
          <w:szCs w:val="28"/>
        </w:rPr>
        <w:t xml:space="preserve">the </w:t>
      </w:r>
      <w:r w:rsidR="006026FB" w:rsidRPr="00464D08">
        <w:rPr>
          <w:rFonts w:ascii="Calibri" w:hAnsi="Calibri" w:cs="Calibri"/>
          <w:sz w:val="28"/>
          <w:szCs w:val="28"/>
        </w:rPr>
        <w:t xml:space="preserve">Solution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 xml:space="preserve">. </w:t>
      </w:r>
    </w:p>
    <w:p w14:paraId="78698755" w14:textId="77777777" w:rsidR="00414BBA" w:rsidRPr="00464D08" w:rsidRDefault="00414BBA" w:rsidP="0037217A">
      <w:pPr>
        <w:spacing w:after="0" w:line="240" w:lineRule="auto"/>
        <w:ind w:left="540" w:hanging="540"/>
        <w:jc w:val="both"/>
        <w:rPr>
          <w:rFonts w:ascii="Calibri" w:eastAsia="Times New Roman" w:hAnsi="Calibri" w:cs="Calibri"/>
          <w:sz w:val="28"/>
          <w:szCs w:val="28"/>
        </w:rPr>
      </w:pPr>
    </w:p>
    <w:p w14:paraId="07A631A1" w14:textId="1C5C182C" w:rsidR="00961543"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r w:rsidR="00582B74" w:rsidRPr="00464D08">
        <w:rPr>
          <w:rFonts w:ascii="Calibri" w:eastAsia="Times New Roman" w:hAnsi="Calibri" w:cs="Calibri"/>
          <w:sz w:val="28"/>
          <w:szCs w:val="28"/>
        </w:rPr>
        <w:t xml:space="preserve">shall be automatically deducted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14181E4A" w14:textId="6B4DCAA3" w:rsidR="00525F69" w:rsidRDefault="00525F69" w:rsidP="00ED64B3">
      <w:pPr>
        <w:spacing w:after="0" w:line="240" w:lineRule="auto"/>
        <w:ind w:left="540"/>
        <w:jc w:val="both"/>
        <w:rPr>
          <w:rFonts w:ascii="Calibri" w:eastAsia="Times New Roman" w:hAnsi="Calibri" w:cs="Calibri"/>
          <w:sz w:val="28"/>
          <w:szCs w:val="28"/>
        </w:rPr>
      </w:pPr>
    </w:p>
    <w:p w14:paraId="3D701031" w14:textId="6B049ED2" w:rsidR="00525F69" w:rsidRPr="00D70707" w:rsidRDefault="00525F69" w:rsidP="00D70707">
      <w:pPr>
        <w:pStyle w:val="NoSpacing"/>
        <w:ind w:left="540" w:hanging="540"/>
        <w:jc w:val="both"/>
        <w:rPr>
          <w:rFonts w:eastAsia="MS Mincho"/>
          <w:b/>
          <w:bCs/>
          <w:sz w:val="28"/>
          <w:szCs w:val="28"/>
        </w:rPr>
      </w:pPr>
      <w:r w:rsidRPr="00414BBA">
        <w:rPr>
          <w:rFonts w:ascii="Calibri" w:eastAsia="Times New Roman" w:hAnsi="Calibri" w:cs="Calibri"/>
          <w:b/>
          <w:bCs/>
          <w:sz w:val="28"/>
          <w:szCs w:val="28"/>
        </w:rPr>
        <w:t>4.5.</w:t>
      </w:r>
      <w:r w:rsidR="00D70707">
        <w:rPr>
          <w:rFonts w:eastAsia="MS Mincho"/>
          <w:b/>
          <w:bCs/>
          <w:sz w:val="28"/>
          <w:szCs w:val="28"/>
        </w:rPr>
        <w:tab/>
        <w:t>Title and Risk</w:t>
      </w:r>
    </w:p>
    <w:p w14:paraId="0F29F01C" w14:textId="5C926DB1" w:rsidR="00525F69" w:rsidRPr="00414BBA" w:rsidRDefault="00525F69" w:rsidP="001C2411">
      <w:pPr>
        <w:spacing w:after="0" w:line="240" w:lineRule="auto"/>
        <w:ind w:left="540" w:hanging="540"/>
        <w:jc w:val="both"/>
        <w:rPr>
          <w:rFonts w:ascii="Calibri" w:eastAsia="Times New Roman" w:hAnsi="Calibri" w:cs="Calibri"/>
          <w:sz w:val="28"/>
          <w:szCs w:val="28"/>
        </w:rPr>
      </w:pPr>
      <w:r w:rsidRPr="00414BBA">
        <w:rPr>
          <w:rFonts w:ascii="Calibri" w:eastAsia="Times New Roman" w:hAnsi="Calibri" w:cs="Calibri"/>
          <w:sz w:val="28"/>
          <w:szCs w:val="28"/>
        </w:rPr>
        <w:tab/>
        <w:t xml:space="preserve">Until the delivery of the Products at the locations determined by MIC2, the risk of loss of or damage to Products shall be with the Supplier. After delivery and issuance of the Provisional Acceptance Certificate (PAC), the risks of loss or damage to the Products shall be on MIC2. With respect to delivery and implementation of Products, the risk shall remain with the </w:t>
      </w:r>
      <w:r w:rsidR="001C2411" w:rsidRPr="00414BBA">
        <w:rPr>
          <w:rFonts w:ascii="Calibri" w:eastAsia="Times New Roman" w:hAnsi="Calibri" w:cs="Calibri"/>
          <w:sz w:val="28"/>
          <w:szCs w:val="28"/>
        </w:rPr>
        <w:t>Supplier</w:t>
      </w:r>
      <w:r w:rsidRPr="00414BBA">
        <w:rPr>
          <w:rFonts w:ascii="Calibri" w:eastAsia="Times New Roman" w:hAnsi="Calibri" w:cs="Calibri"/>
          <w:sz w:val="28"/>
          <w:szCs w:val="28"/>
        </w:rPr>
        <w:t xml:space="preserve"> until the Provisional Acceptance Certificate (PAC) of implementation by MIC2.</w:t>
      </w:r>
    </w:p>
    <w:p w14:paraId="2263CBAC" w14:textId="09F2D3B8" w:rsidR="00525F69" w:rsidRPr="00464D08" w:rsidRDefault="00525F69" w:rsidP="00525F69">
      <w:pPr>
        <w:spacing w:after="0" w:line="240" w:lineRule="auto"/>
        <w:jc w:val="both"/>
        <w:rPr>
          <w:rFonts w:ascii="Calibri" w:eastAsia="Times New Roman" w:hAnsi="Calibri" w:cs="Calibri"/>
          <w:sz w:val="28"/>
          <w:szCs w:val="28"/>
        </w:rPr>
      </w:pPr>
    </w:p>
    <w:p w14:paraId="31268EE6" w14:textId="77777777" w:rsidR="004B7CBD" w:rsidRPr="00464D08" w:rsidRDefault="004B7CBD" w:rsidP="004B7CBD">
      <w:pPr>
        <w:spacing w:after="0" w:line="240" w:lineRule="auto"/>
        <w:ind w:left="450"/>
        <w:jc w:val="both"/>
        <w:rPr>
          <w:rFonts w:ascii="Calibri" w:eastAsia="Times New Roman" w:hAnsi="Calibri" w:cs="Calibri"/>
          <w:sz w:val="28"/>
          <w:szCs w:val="28"/>
        </w:rPr>
      </w:pPr>
    </w:p>
    <w:p w14:paraId="49DFE029" w14:textId="3C24E85A" w:rsidR="00275570" w:rsidRPr="00464D08" w:rsidRDefault="00BA122E" w:rsidP="006945F6">
      <w:pPr>
        <w:pStyle w:val="NoSpacing"/>
        <w:jc w:val="both"/>
        <w:rPr>
          <w:rFonts w:ascii="Calibri" w:hAnsi="Calibri" w:cs="Calibri"/>
          <w:b/>
          <w:bCs/>
          <w:sz w:val="28"/>
          <w:szCs w:val="28"/>
        </w:rPr>
      </w:pPr>
      <w:r w:rsidRPr="00464D08">
        <w:rPr>
          <w:rFonts w:ascii="Calibri" w:hAnsi="Calibri" w:cs="Calibri"/>
          <w:b/>
          <w:bCs/>
          <w:sz w:val="28"/>
          <w:szCs w:val="28"/>
        </w:rPr>
        <w:t xml:space="preserve">5. </w:t>
      </w:r>
      <w:r w:rsidR="00275570" w:rsidRPr="00464D08">
        <w:rPr>
          <w:rFonts w:ascii="Calibri" w:hAnsi="Calibri" w:cs="Calibri"/>
          <w:b/>
          <w:bCs/>
          <w:sz w:val="28"/>
          <w:szCs w:val="28"/>
        </w:rPr>
        <w:t xml:space="preserve">Warranty </w:t>
      </w:r>
    </w:p>
    <w:p w14:paraId="66F20F1D" w14:textId="7CA52A82" w:rsidR="00906608" w:rsidRPr="00906608" w:rsidRDefault="00906608" w:rsidP="00906608">
      <w:pPr>
        <w:pStyle w:val="NoSpacing"/>
        <w:ind w:left="540" w:hanging="540"/>
        <w:jc w:val="both"/>
        <w:rPr>
          <w:rFonts w:ascii="Calibri" w:eastAsia="Times New Roman" w:hAnsi="Calibri" w:cs="Calibri"/>
          <w:sz w:val="28"/>
          <w:szCs w:val="28"/>
        </w:rPr>
      </w:pPr>
      <w:r w:rsidRPr="00906608">
        <w:rPr>
          <w:rFonts w:ascii="Calibri" w:eastAsia="Times New Roman" w:hAnsi="Calibri" w:cs="Calibri"/>
          <w:sz w:val="28"/>
          <w:szCs w:val="28"/>
        </w:rPr>
        <w:t>5.1.</w:t>
      </w:r>
      <w:r w:rsidRPr="00906608">
        <w:rPr>
          <w:rFonts w:ascii="Calibri" w:eastAsia="Times New Roman" w:hAnsi="Calibri" w:cs="Calibri"/>
          <w:sz w:val="28"/>
          <w:szCs w:val="28"/>
        </w:rPr>
        <w:tab/>
        <w:t>Warranty for Hardware</w:t>
      </w:r>
    </w:p>
    <w:p w14:paraId="6F3AC6B7" w14:textId="77777777" w:rsidR="00906608" w:rsidRPr="00906608" w:rsidRDefault="00906608" w:rsidP="00906608">
      <w:pPr>
        <w:pStyle w:val="NoSpacing"/>
        <w:jc w:val="both"/>
        <w:rPr>
          <w:rFonts w:ascii="Calibri" w:eastAsia="Times New Roman" w:hAnsi="Calibri" w:cs="Calibri"/>
          <w:sz w:val="28"/>
          <w:szCs w:val="28"/>
        </w:rPr>
      </w:pPr>
    </w:p>
    <w:p w14:paraId="3CE64BFF" w14:textId="1E991321" w:rsidR="00906608" w:rsidRPr="00906608" w:rsidRDefault="00906608" w:rsidP="000F19D1">
      <w:pPr>
        <w:pStyle w:val="NoSpacing"/>
        <w:ind w:left="540"/>
        <w:jc w:val="both"/>
        <w:rPr>
          <w:rFonts w:ascii="Calibri" w:eastAsia="Times New Roman" w:hAnsi="Calibri" w:cs="Calibri"/>
          <w:sz w:val="28"/>
          <w:szCs w:val="28"/>
        </w:rPr>
      </w:pPr>
      <w:r w:rsidRPr="00906608">
        <w:rPr>
          <w:rFonts w:ascii="Calibri" w:eastAsia="Times New Roman" w:hAnsi="Calibri" w:cs="Calibri"/>
          <w:sz w:val="28"/>
          <w:szCs w:val="28"/>
        </w:rPr>
        <w:t xml:space="preserve">The </w:t>
      </w:r>
      <w:r w:rsidR="000F19D1">
        <w:rPr>
          <w:rFonts w:ascii="Calibri" w:eastAsia="Times New Roman" w:hAnsi="Calibri" w:cs="Calibri"/>
          <w:sz w:val="28"/>
          <w:szCs w:val="28"/>
        </w:rPr>
        <w:t>Supplier</w:t>
      </w:r>
      <w:r w:rsidRPr="00906608">
        <w:rPr>
          <w:rFonts w:ascii="Calibri" w:eastAsia="Times New Roman" w:hAnsi="Calibri" w:cs="Calibri"/>
          <w:sz w:val="28"/>
          <w:szCs w:val="28"/>
        </w:rPr>
        <w:t xml:space="preserve"> shall repair or replace at its own cost and responsibility any Hardware that has become defective as result of any defect or fault in the Hardware, which becomes apparent within one (1) year as of the date of the PAC of Provisional Acceptance Certificate.</w:t>
      </w:r>
      <w:r w:rsidRPr="00906608">
        <w:rPr>
          <w:rFonts w:ascii="Calibri" w:eastAsia="Times New Roman" w:hAnsi="Calibri" w:cs="Calibri"/>
          <w:sz w:val="28"/>
          <w:szCs w:val="28"/>
        </w:rPr>
        <w:tab/>
      </w:r>
    </w:p>
    <w:p w14:paraId="69FE56AB" w14:textId="77777777" w:rsidR="00906608" w:rsidRPr="00906608" w:rsidRDefault="00906608" w:rsidP="00906608">
      <w:pPr>
        <w:pStyle w:val="NoSpacing"/>
        <w:jc w:val="both"/>
        <w:rPr>
          <w:rFonts w:ascii="Calibri" w:eastAsia="Times New Roman" w:hAnsi="Calibri" w:cs="Calibri"/>
          <w:sz w:val="28"/>
          <w:szCs w:val="28"/>
        </w:rPr>
      </w:pPr>
    </w:p>
    <w:p w14:paraId="5D4FC093" w14:textId="2940C29C" w:rsidR="00906608" w:rsidRPr="00906608" w:rsidRDefault="00906608" w:rsidP="00906608">
      <w:pPr>
        <w:pStyle w:val="NoSpacing"/>
        <w:ind w:left="540" w:hanging="540"/>
        <w:jc w:val="both"/>
        <w:rPr>
          <w:rFonts w:ascii="Calibri" w:eastAsia="Times New Roman" w:hAnsi="Calibri" w:cs="Calibri"/>
          <w:sz w:val="28"/>
          <w:szCs w:val="28"/>
        </w:rPr>
      </w:pPr>
      <w:r w:rsidRPr="00906608">
        <w:rPr>
          <w:rFonts w:ascii="Calibri" w:eastAsia="Times New Roman" w:hAnsi="Calibri" w:cs="Calibri"/>
          <w:sz w:val="28"/>
          <w:szCs w:val="28"/>
        </w:rPr>
        <w:t>5.2.</w:t>
      </w:r>
      <w:r w:rsidRPr="00906608">
        <w:rPr>
          <w:rFonts w:ascii="Calibri" w:eastAsia="Times New Roman" w:hAnsi="Calibri" w:cs="Calibri"/>
          <w:sz w:val="28"/>
          <w:szCs w:val="28"/>
        </w:rPr>
        <w:tab/>
        <w:t>Warranty for Software</w:t>
      </w:r>
    </w:p>
    <w:p w14:paraId="579BBB2A" w14:textId="77777777" w:rsidR="00906608" w:rsidRPr="00906608" w:rsidRDefault="00906608" w:rsidP="00906608">
      <w:pPr>
        <w:pStyle w:val="NoSpacing"/>
        <w:jc w:val="both"/>
        <w:rPr>
          <w:rFonts w:ascii="Calibri" w:eastAsia="Times New Roman" w:hAnsi="Calibri" w:cs="Calibri"/>
          <w:sz w:val="28"/>
          <w:szCs w:val="28"/>
        </w:rPr>
      </w:pPr>
    </w:p>
    <w:p w14:paraId="0C682C74" w14:textId="5D161FA7" w:rsidR="00906608" w:rsidRPr="00906608" w:rsidRDefault="000F19D1" w:rsidP="000F19D1">
      <w:pPr>
        <w:pStyle w:val="NoSpacing"/>
        <w:ind w:left="1260" w:hanging="720"/>
        <w:jc w:val="both"/>
        <w:rPr>
          <w:rFonts w:ascii="Calibri" w:eastAsia="Times New Roman" w:hAnsi="Calibri" w:cs="Calibri"/>
          <w:sz w:val="28"/>
          <w:szCs w:val="28"/>
        </w:rPr>
      </w:pPr>
      <w:r>
        <w:rPr>
          <w:rFonts w:ascii="Calibri" w:eastAsia="Times New Roman" w:hAnsi="Calibri" w:cs="Calibri"/>
          <w:sz w:val="28"/>
          <w:szCs w:val="28"/>
        </w:rPr>
        <w:t>5</w:t>
      </w:r>
      <w:r w:rsidR="00906608" w:rsidRPr="00906608">
        <w:rPr>
          <w:rFonts w:ascii="Calibri" w:eastAsia="Times New Roman" w:hAnsi="Calibri" w:cs="Calibri"/>
          <w:sz w:val="28"/>
          <w:szCs w:val="28"/>
        </w:rPr>
        <w:t>.2.1.</w:t>
      </w:r>
      <w:r w:rsidR="00906608" w:rsidRPr="00906608">
        <w:rPr>
          <w:rFonts w:ascii="Calibri" w:eastAsia="Times New Roman" w:hAnsi="Calibri" w:cs="Calibri"/>
          <w:sz w:val="28"/>
          <w:szCs w:val="28"/>
        </w:rPr>
        <w:tab/>
        <w:t xml:space="preserve">The </w:t>
      </w:r>
      <w:r>
        <w:rPr>
          <w:rFonts w:ascii="Calibri" w:eastAsia="Times New Roman" w:hAnsi="Calibri" w:cs="Calibri"/>
          <w:sz w:val="28"/>
          <w:szCs w:val="28"/>
        </w:rPr>
        <w:t>Supplier</w:t>
      </w:r>
      <w:r w:rsidR="00906608" w:rsidRPr="00906608">
        <w:rPr>
          <w:rFonts w:ascii="Calibri" w:eastAsia="Times New Roman" w:hAnsi="Calibri" w:cs="Calibri"/>
          <w:sz w:val="28"/>
          <w:szCs w:val="28"/>
        </w:rPr>
        <w:t xml:space="preserve"> shall at its own cost and responsibility correct any Software bugs or anomalies that have arisen as result of any defect or fault in the Software, which becomes apparent within one (1) year as of the date of Provisional Acceptance Certificate. </w:t>
      </w:r>
    </w:p>
    <w:p w14:paraId="137E0ABA" w14:textId="77777777" w:rsidR="00906608" w:rsidRPr="00906608" w:rsidRDefault="00906608" w:rsidP="00906608">
      <w:pPr>
        <w:pStyle w:val="NoSpacing"/>
        <w:ind w:left="1260" w:hanging="720"/>
        <w:jc w:val="both"/>
        <w:rPr>
          <w:rFonts w:ascii="Calibri" w:eastAsia="Times New Roman" w:hAnsi="Calibri" w:cs="Calibri"/>
          <w:sz w:val="28"/>
          <w:szCs w:val="28"/>
        </w:rPr>
      </w:pPr>
    </w:p>
    <w:p w14:paraId="656E37F7" w14:textId="4374AC1C" w:rsidR="00906608" w:rsidRPr="00906608" w:rsidRDefault="000F19D1" w:rsidP="000F19D1">
      <w:pPr>
        <w:pStyle w:val="NoSpacing"/>
        <w:ind w:left="1260" w:hanging="720"/>
        <w:jc w:val="both"/>
        <w:rPr>
          <w:rFonts w:ascii="Calibri" w:eastAsia="Times New Roman" w:hAnsi="Calibri" w:cs="Calibri"/>
          <w:sz w:val="28"/>
          <w:szCs w:val="28"/>
        </w:rPr>
      </w:pPr>
      <w:r>
        <w:rPr>
          <w:rFonts w:ascii="Calibri" w:eastAsia="Times New Roman" w:hAnsi="Calibri" w:cs="Calibri"/>
          <w:sz w:val="28"/>
          <w:szCs w:val="28"/>
        </w:rPr>
        <w:lastRenderedPageBreak/>
        <w:t>5</w:t>
      </w:r>
      <w:r w:rsidR="00906608" w:rsidRPr="00906608">
        <w:rPr>
          <w:rFonts w:ascii="Calibri" w:eastAsia="Times New Roman" w:hAnsi="Calibri" w:cs="Calibri"/>
          <w:sz w:val="28"/>
          <w:szCs w:val="28"/>
        </w:rPr>
        <w:t>.2.2.</w:t>
      </w:r>
      <w:r w:rsidR="00906608" w:rsidRPr="00906608">
        <w:rPr>
          <w:rFonts w:ascii="Calibri" w:eastAsia="Times New Roman" w:hAnsi="Calibri" w:cs="Calibri"/>
          <w:sz w:val="28"/>
          <w:szCs w:val="28"/>
        </w:rPr>
        <w:tab/>
        <w:t xml:space="preserve">The </w:t>
      </w:r>
      <w:r>
        <w:rPr>
          <w:rFonts w:ascii="Calibri" w:eastAsia="Times New Roman" w:hAnsi="Calibri" w:cs="Calibri"/>
          <w:sz w:val="28"/>
          <w:szCs w:val="28"/>
        </w:rPr>
        <w:t>Supplier</w:t>
      </w:r>
      <w:r w:rsidR="00906608" w:rsidRPr="00906608">
        <w:rPr>
          <w:rFonts w:ascii="Calibri" w:eastAsia="Times New Roman" w:hAnsi="Calibri" w:cs="Calibri" w:hint="eastAsia"/>
          <w:sz w:val="28"/>
          <w:szCs w:val="28"/>
        </w:rPr>
        <w:t xml:space="preserve"> </w:t>
      </w:r>
      <w:r w:rsidR="00906608" w:rsidRPr="00906608">
        <w:rPr>
          <w:rFonts w:ascii="Calibri" w:eastAsia="Times New Roman" w:hAnsi="Calibri" w:cs="Calibri"/>
          <w:sz w:val="28"/>
          <w:szCs w:val="28"/>
        </w:rPr>
        <w:t xml:space="preserve">confirms that the Products are all free of any such equipment prohibited by prevalent laws of the Republic of Lebanon, especially about privacy of communications and national security. </w:t>
      </w:r>
    </w:p>
    <w:p w14:paraId="28F034F9" w14:textId="77777777" w:rsidR="00B951B5" w:rsidRPr="00464D08" w:rsidRDefault="00B951B5" w:rsidP="009B09EB">
      <w:pPr>
        <w:spacing w:after="0" w:line="240" w:lineRule="auto"/>
        <w:ind w:left="540" w:hanging="540"/>
        <w:jc w:val="both"/>
        <w:rPr>
          <w:rFonts w:ascii="Calibri" w:hAnsi="Calibri" w:cs="Calibri"/>
          <w:b/>
          <w:bCs/>
          <w:sz w:val="28"/>
          <w:szCs w:val="28"/>
        </w:rPr>
      </w:pPr>
    </w:p>
    <w:p w14:paraId="3B549607" w14:textId="2E506628" w:rsidR="004259FD" w:rsidRPr="00464D08" w:rsidRDefault="004259FD" w:rsidP="00400964">
      <w:pPr>
        <w:pStyle w:val="NoSpacing"/>
        <w:jc w:val="both"/>
        <w:rPr>
          <w:rFonts w:ascii="Calibri" w:hAnsi="Calibri" w:cs="Calibri"/>
          <w:sz w:val="28"/>
          <w:szCs w:val="28"/>
        </w:rPr>
      </w:pPr>
      <w:bookmarkStart w:id="21" w:name="_Ref56252911"/>
    </w:p>
    <w:p w14:paraId="663FD245" w14:textId="5DBA92D9" w:rsidR="00BE71BA" w:rsidRPr="00464D08" w:rsidRDefault="00BE71BA" w:rsidP="00E80E1E">
      <w:pPr>
        <w:pStyle w:val="ListParagraph"/>
        <w:numPr>
          <w:ilvl w:val="0"/>
          <w:numId w:val="4"/>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464D08">
        <w:rPr>
          <w:rFonts w:ascii="Calibri" w:hAnsi="Calibri" w:cs="Calibri"/>
          <w:b/>
          <w:bCs/>
          <w:sz w:val="28"/>
          <w:szCs w:val="28"/>
        </w:rPr>
        <w:t>Liability</w:t>
      </w:r>
      <w:r w:rsidRPr="00464D08">
        <w:rPr>
          <w:rFonts w:ascii="Calibri" w:hAnsi="Calibri" w:cs="Calibri"/>
          <w:b/>
          <w:bCs/>
          <w:spacing w:val="-2"/>
          <w:sz w:val="28"/>
          <w:szCs w:val="28"/>
          <w:lang w:val="en-GB"/>
        </w:rPr>
        <w:t xml:space="preserve">, Indemnity </w:t>
      </w:r>
      <w:r w:rsidR="00645CFF">
        <w:rPr>
          <w:rFonts w:ascii="Calibri" w:hAnsi="Calibri" w:cs="Calibri"/>
          <w:b/>
          <w:bCs/>
          <w:spacing w:val="-2"/>
          <w:sz w:val="28"/>
          <w:szCs w:val="28"/>
          <w:lang w:val="en-GB"/>
        </w:rPr>
        <w:t>and Infringement</w:t>
      </w:r>
    </w:p>
    <w:p w14:paraId="39727D27" w14:textId="046A4B18" w:rsidR="00BE71BA" w:rsidRPr="00464D08" w:rsidRDefault="00BE71BA" w:rsidP="00E80E1E">
      <w:pPr>
        <w:pStyle w:val="ListParagraph"/>
        <w:numPr>
          <w:ilvl w:val="1"/>
          <w:numId w:val="4"/>
        </w:numPr>
        <w:tabs>
          <w:tab w:val="left" w:pos="540"/>
          <w:tab w:val="left" w:pos="630"/>
        </w:tabs>
        <w:spacing w:after="0" w:line="240" w:lineRule="auto"/>
        <w:ind w:left="540" w:hanging="540"/>
        <w:jc w:val="both"/>
        <w:rPr>
          <w:rFonts w:ascii="Calibri" w:hAnsi="Calibri" w:cs="Calibri"/>
          <w:sz w:val="28"/>
          <w:szCs w:val="28"/>
        </w:rPr>
      </w:pPr>
      <w:r w:rsidRPr="00464D08">
        <w:rPr>
          <w:rFonts w:ascii="Calibri" w:hAnsi="Calibri" w:cs="Calibri"/>
          <w:sz w:val="28"/>
          <w:szCs w:val="28"/>
        </w:rPr>
        <w:t>Supplier will be held liable and shall indemnify MIC2:</w:t>
      </w:r>
    </w:p>
    <w:p w14:paraId="78382412" w14:textId="77690175" w:rsidR="00BE71BA" w:rsidRPr="00464D08" w:rsidRDefault="00BE71BA" w:rsidP="00E80E1E">
      <w:pPr>
        <w:pStyle w:val="ListParagraph"/>
        <w:numPr>
          <w:ilvl w:val="0"/>
          <w:numId w:val="5"/>
        </w:numPr>
        <w:tabs>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464D08">
        <w:rPr>
          <w:rFonts w:ascii="Calibri" w:hAnsi="Calibri" w:cs="Calibri"/>
          <w:sz w:val="28"/>
          <w:szCs w:val="28"/>
        </w:rPr>
        <w:t>arty whatsoever resulting there</w:t>
      </w:r>
      <w:r w:rsidRPr="00464D08">
        <w:rPr>
          <w:rFonts w:ascii="Calibri" w:hAnsi="Calibri" w:cs="Calibri"/>
          <w:sz w:val="28"/>
          <w:szCs w:val="28"/>
        </w:rPr>
        <w:t xml:space="preserve">from without </w:t>
      </w:r>
      <w:r w:rsidR="002D3A38" w:rsidRPr="00464D08">
        <w:rPr>
          <w:rFonts w:ascii="Calibri" w:hAnsi="Calibri" w:cs="Calibri"/>
          <w:sz w:val="28"/>
          <w:szCs w:val="28"/>
        </w:rPr>
        <w:t xml:space="preserve">any </w:t>
      </w:r>
      <w:r w:rsidRPr="00464D08">
        <w:rPr>
          <w:rFonts w:ascii="Calibri" w:hAnsi="Calibri" w:cs="Calibri"/>
          <w:sz w:val="28"/>
          <w:szCs w:val="28"/>
        </w:rPr>
        <w:t>restriction.</w:t>
      </w:r>
    </w:p>
    <w:p w14:paraId="1CCCBDC1" w14:textId="7CF6758D" w:rsidR="00BE71BA" w:rsidRPr="00464D08" w:rsidRDefault="00BE71BA" w:rsidP="00E80E1E">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2D3A38" w:rsidRPr="00464D08">
        <w:rPr>
          <w:rFonts w:ascii="Calibri" w:hAnsi="Calibri" w:cs="Calibri"/>
          <w:sz w:val="28"/>
          <w:szCs w:val="28"/>
        </w:rPr>
        <w:t xml:space="preserve">any </w:t>
      </w:r>
      <w:r w:rsidRPr="00464D08">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5C658D04" w:rsidR="005C5995" w:rsidRPr="00464D08" w:rsidRDefault="00BE71BA" w:rsidP="00E80E1E">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any damage and/or loss of revenue </w:t>
      </w:r>
      <w:r w:rsidR="002D3A38" w:rsidRPr="00464D08">
        <w:rPr>
          <w:rFonts w:ascii="Calibri" w:hAnsi="Calibri" w:cs="Calibri"/>
          <w:sz w:val="28"/>
          <w:szCs w:val="28"/>
        </w:rPr>
        <w:t>or</w:t>
      </w:r>
      <w:r w:rsidRPr="00464D08">
        <w:rPr>
          <w:rFonts w:ascii="Calibri" w:hAnsi="Calibri" w:cs="Calibri"/>
          <w:sz w:val="28"/>
          <w:szCs w:val="28"/>
        </w:rPr>
        <w:t xml:space="preserve"> traffic caused to MIC2 or MIC2’s existing network, for which MIC2 may be liable to the Republic of Lebanon or to any </w:t>
      </w:r>
      <w:r w:rsidR="002D3A38" w:rsidRPr="00464D08">
        <w:rPr>
          <w:rFonts w:ascii="Calibri" w:hAnsi="Calibri" w:cs="Calibri"/>
          <w:sz w:val="28"/>
          <w:szCs w:val="28"/>
        </w:rPr>
        <w:t>third party</w:t>
      </w:r>
      <w:r w:rsidRPr="00464D08">
        <w:rPr>
          <w:rFonts w:ascii="Calibri" w:hAnsi="Calibri" w:cs="Calibri"/>
          <w:sz w:val="28"/>
          <w:szCs w:val="28"/>
        </w:rPr>
        <w:t xml:space="preserve">, whether such damage and/or loss arises out of any omission, neglect or default of Supplier during or in connection with </w:t>
      </w:r>
      <w:r w:rsidR="002D3A38" w:rsidRPr="00464D08">
        <w:rPr>
          <w:rFonts w:ascii="Calibri" w:hAnsi="Calibri" w:cs="Calibri"/>
          <w:sz w:val="28"/>
          <w:szCs w:val="28"/>
        </w:rPr>
        <w:t xml:space="preserve">the </w:t>
      </w:r>
      <w:r w:rsidRPr="00464D08">
        <w:rPr>
          <w:rFonts w:ascii="Calibri" w:hAnsi="Calibri" w:cs="Calibri"/>
          <w:sz w:val="28"/>
          <w:szCs w:val="28"/>
        </w:rPr>
        <w:t>suppl</w:t>
      </w:r>
      <w:r w:rsidR="004604C5" w:rsidRPr="00464D08">
        <w:rPr>
          <w:rFonts w:ascii="Calibri" w:hAnsi="Calibri" w:cs="Calibri"/>
          <w:sz w:val="28"/>
          <w:szCs w:val="28"/>
        </w:rPr>
        <w:t>y</w:t>
      </w:r>
      <w:r w:rsidRPr="00464D08">
        <w:rPr>
          <w:rFonts w:ascii="Calibri" w:hAnsi="Calibri" w:cs="Calibri"/>
          <w:sz w:val="28"/>
          <w:szCs w:val="28"/>
        </w:rPr>
        <w:t xml:space="preserve"> </w:t>
      </w:r>
      <w:r w:rsidR="00EC3282" w:rsidRPr="00464D08">
        <w:rPr>
          <w:rFonts w:ascii="Calibri" w:hAnsi="Calibri" w:cs="Calibri"/>
          <w:sz w:val="28"/>
          <w:szCs w:val="28"/>
        </w:rPr>
        <w:t>and deliver</w:t>
      </w:r>
      <w:r w:rsidR="004604C5" w:rsidRPr="00464D08">
        <w:rPr>
          <w:rFonts w:ascii="Calibri" w:hAnsi="Calibri" w:cs="Calibri"/>
          <w:sz w:val="28"/>
          <w:szCs w:val="28"/>
        </w:rPr>
        <w:t>y of the</w:t>
      </w:r>
      <w:r w:rsidR="00EC3282" w:rsidRPr="00464D08">
        <w:rPr>
          <w:rFonts w:ascii="Calibri" w:hAnsi="Calibri" w:cs="Calibri"/>
          <w:sz w:val="28"/>
          <w:szCs w:val="28"/>
        </w:rPr>
        <w:t xml:space="preserve"> Solution</w:t>
      </w:r>
      <w:r w:rsidRPr="00464D08">
        <w:rPr>
          <w:rFonts w:ascii="Calibri" w:hAnsi="Calibri" w:cs="Calibri"/>
          <w:sz w:val="28"/>
          <w:szCs w:val="28"/>
        </w:rPr>
        <w:t>.</w:t>
      </w:r>
    </w:p>
    <w:p w14:paraId="24CE33AA" w14:textId="58479FF5" w:rsidR="004307DD" w:rsidRDefault="00BE71BA" w:rsidP="00E80E1E">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Against </w:t>
      </w:r>
      <w:r w:rsidR="005C5995" w:rsidRPr="00464D08">
        <w:rPr>
          <w:rFonts w:ascii="Calibri" w:hAnsi="Calibri" w:cs="Calibri"/>
          <w:sz w:val="28"/>
          <w:szCs w:val="28"/>
        </w:rPr>
        <w:t>any</w:t>
      </w:r>
      <w:r w:rsidRPr="00464D08">
        <w:rPr>
          <w:rFonts w:ascii="Calibri" w:hAnsi="Calibri" w:cs="Calibri"/>
          <w:sz w:val="28"/>
          <w:szCs w:val="28"/>
        </w:rPr>
        <w:t xml:space="preserve"> claim, demand, proceeding, damage, cost, charge or expense whatsoever in respect thereof or in relation thereto.</w:t>
      </w:r>
    </w:p>
    <w:p w14:paraId="4ED05830" w14:textId="77777777" w:rsidR="0037217A" w:rsidRPr="0037217A" w:rsidRDefault="0037217A" w:rsidP="0037217A">
      <w:pPr>
        <w:tabs>
          <w:tab w:val="left" w:pos="720"/>
          <w:tab w:val="left" w:pos="810"/>
        </w:tabs>
        <w:spacing w:after="0" w:line="240" w:lineRule="auto"/>
        <w:jc w:val="both"/>
        <w:rPr>
          <w:rFonts w:ascii="Calibri" w:hAnsi="Calibri" w:cs="Calibri"/>
          <w:sz w:val="28"/>
          <w:szCs w:val="28"/>
        </w:rPr>
      </w:pPr>
    </w:p>
    <w:p w14:paraId="7EEA699C" w14:textId="688C238A" w:rsidR="0037217A" w:rsidRPr="00464D08" w:rsidRDefault="0037217A" w:rsidP="0037217A">
      <w:pPr>
        <w:spacing w:after="0" w:line="240" w:lineRule="auto"/>
        <w:ind w:left="540" w:hanging="540"/>
        <w:jc w:val="both"/>
        <w:rPr>
          <w:rFonts w:ascii="Calibri" w:hAnsi="Calibri" w:cs="Calibri"/>
          <w:sz w:val="28"/>
          <w:szCs w:val="28"/>
        </w:rPr>
      </w:pPr>
      <w:r>
        <w:rPr>
          <w:rFonts w:ascii="Calibri" w:hAnsi="Calibri" w:cs="Calibri"/>
          <w:b/>
          <w:bCs/>
          <w:sz w:val="28"/>
          <w:szCs w:val="28"/>
        </w:rPr>
        <w:t>6</w:t>
      </w:r>
      <w:r w:rsidRPr="00464D08">
        <w:rPr>
          <w:rFonts w:ascii="Calibri" w:hAnsi="Calibri" w:cs="Calibri"/>
          <w:b/>
          <w:bCs/>
          <w:sz w:val="28"/>
          <w:szCs w:val="28"/>
        </w:rPr>
        <w:t>.</w:t>
      </w:r>
      <w:r>
        <w:rPr>
          <w:rFonts w:ascii="Calibri" w:hAnsi="Calibri" w:cs="Calibri"/>
          <w:b/>
          <w:bCs/>
          <w:sz w:val="28"/>
          <w:szCs w:val="28"/>
        </w:rPr>
        <w:t>2</w:t>
      </w:r>
      <w:r w:rsidRPr="00464D08">
        <w:rPr>
          <w:rFonts w:ascii="Calibri" w:hAnsi="Calibri" w:cs="Calibri"/>
          <w:sz w:val="28"/>
          <w:szCs w:val="28"/>
        </w:rPr>
        <w:tab/>
        <w:t>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supply and delivery of the Solution as well as damages caused by the Supplier’s work on site.</w:t>
      </w:r>
    </w:p>
    <w:p w14:paraId="01E27C36" w14:textId="77777777" w:rsidR="0037217A" w:rsidRPr="00464D08" w:rsidRDefault="0037217A" w:rsidP="0037217A">
      <w:pPr>
        <w:spacing w:after="0" w:line="240" w:lineRule="auto"/>
        <w:ind w:left="540" w:hanging="540"/>
        <w:jc w:val="both"/>
        <w:rPr>
          <w:rFonts w:ascii="Calibri" w:hAnsi="Calibri" w:cs="Calibri"/>
          <w:sz w:val="28"/>
          <w:szCs w:val="28"/>
        </w:rPr>
      </w:pPr>
    </w:p>
    <w:p w14:paraId="50D19092" w14:textId="60B568D2" w:rsidR="00B951B5" w:rsidRPr="00464D08"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464D08" w:rsidRDefault="00743C1A" w:rsidP="00E80E1E">
      <w:pPr>
        <w:pStyle w:val="Level3"/>
        <w:numPr>
          <w:ilvl w:val="1"/>
          <w:numId w:val="4"/>
        </w:numPr>
        <w:tabs>
          <w:tab w:val="left" w:pos="0"/>
          <w:tab w:val="left" w:pos="450"/>
          <w:tab w:val="left" w:pos="630"/>
        </w:tabs>
        <w:spacing w:after="0" w:line="240" w:lineRule="auto"/>
        <w:ind w:hanging="7200"/>
        <w:rPr>
          <w:rFonts w:ascii="Calibri" w:hAnsi="Calibri" w:cs="Calibri"/>
          <w:b/>
          <w:bCs/>
          <w:sz w:val="28"/>
          <w:szCs w:val="28"/>
        </w:rPr>
      </w:pPr>
      <w:r w:rsidRPr="00464D08">
        <w:rPr>
          <w:rFonts w:ascii="Calibri" w:hAnsi="Calibri" w:cs="Calibri"/>
          <w:b/>
          <w:bCs/>
          <w:sz w:val="28"/>
          <w:szCs w:val="28"/>
        </w:rPr>
        <w:lastRenderedPageBreak/>
        <w:t xml:space="preserve"> </w:t>
      </w:r>
      <w:r w:rsidR="00BE71BA" w:rsidRPr="00464D08">
        <w:rPr>
          <w:rFonts w:ascii="Calibri" w:hAnsi="Calibri" w:cs="Calibri"/>
          <w:b/>
          <w:bCs/>
          <w:sz w:val="28"/>
          <w:szCs w:val="28"/>
        </w:rPr>
        <w:t>Infringement:</w:t>
      </w:r>
    </w:p>
    <w:p w14:paraId="61D8B64B" w14:textId="179E2D04" w:rsidR="007D5478" w:rsidRPr="00464D08" w:rsidRDefault="000636DC" w:rsidP="0037217A">
      <w:pPr>
        <w:spacing w:after="0" w:line="240" w:lineRule="auto"/>
        <w:jc w:val="both"/>
        <w:rPr>
          <w:rFonts w:ascii="Calibri" w:eastAsia="Times New Roman" w:hAnsi="Calibri" w:cs="Calibri"/>
          <w:sz w:val="28"/>
          <w:szCs w:val="28"/>
        </w:rPr>
      </w:pPr>
      <w:bookmarkStart w:id="22" w:name="_Ref58819906"/>
      <w:r w:rsidRPr="00464D08">
        <w:rPr>
          <w:rFonts w:ascii="Calibri" w:eastAsia="MS Mincho" w:hAnsi="Calibri" w:cs="Calibri"/>
          <w:sz w:val="28"/>
          <w:szCs w:val="28"/>
        </w:rPr>
        <w:t>Supplier shall</w:t>
      </w:r>
      <w:r w:rsidR="00BE71BA" w:rsidRPr="00464D08">
        <w:rPr>
          <w:rFonts w:ascii="Calibri" w:eastAsia="MS Mincho" w:hAnsi="Calibri" w:cs="Calibri"/>
          <w:sz w:val="28"/>
          <w:szCs w:val="28"/>
        </w:rPr>
        <w:t xml:space="preserve"> defend MIC2 against any claim that the </w:t>
      </w:r>
      <w:r w:rsidR="00ED5594" w:rsidRPr="00464D08">
        <w:rPr>
          <w:rFonts w:ascii="Calibri" w:hAnsi="Calibri" w:cs="Calibri"/>
          <w:sz w:val="28"/>
          <w:szCs w:val="28"/>
        </w:rPr>
        <w:t xml:space="preserve">Solution </w:t>
      </w:r>
      <w:r w:rsidR="00D94F3A" w:rsidRPr="00464D08">
        <w:rPr>
          <w:rFonts w:ascii="Calibri" w:eastAsia="MS Mincho" w:hAnsi="Calibri" w:cs="Calibri"/>
          <w:sz w:val="28"/>
          <w:szCs w:val="28"/>
        </w:rPr>
        <w:t xml:space="preserve">may </w:t>
      </w:r>
      <w:r w:rsidR="007D5478" w:rsidRPr="00464D08">
        <w:rPr>
          <w:rFonts w:ascii="Calibri" w:eastAsia="MS Mincho" w:hAnsi="Calibri" w:cs="Calibri"/>
          <w:sz w:val="28"/>
          <w:szCs w:val="28"/>
        </w:rPr>
        <w:t>infringe</w:t>
      </w:r>
      <w:r w:rsidR="00BE71BA" w:rsidRPr="00464D08">
        <w:rPr>
          <w:rFonts w:ascii="Calibri" w:eastAsia="MS Mincho" w:hAnsi="Calibri" w:cs="Calibri"/>
          <w:sz w:val="28"/>
          <w:szCs w:val="28"/>
        </w:rPr>
        <w:t xml:space="preserve"> on a patent or copyright</w:t>
      </w:r>
      <w:r w:rsidR="00D94F3A"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granted or registered in the </w:t>
      </w:r>
      <w:r w:rsidR="00795A01" w:rsidRPr="00464D08">
        <w:rPr>
          <w:rFonts w:ascii="Calibri" w:eastAsia="MS Mincho" w:hAnsi="Calibri" w:cs="Calibri"/>
          <w:sz w:val="28"/>
          <w:szCs w:val="28"/>
        </w:rPr>
        <w:t xml:space="preserve">Lebanese </w:t>
      </w:r>
      <w:r w:rsidR="00BE71BA" w:rsidRPr="00464D08">
        <w:rPr>
          <w:rFonts w:ascii="Calibri" w:eastAsia="MS Mincho" w:hAnsi="Calibri" w:cs="Calibri"/>
          <w:sz w:val="28"/>
          <w:szCs w:val="28"/>
        </w:rPr>
        <w:t>Territor</w:t>
      </w:r>
      <w:r w:rsidR="00795A01" w:rsidRPr="00464D08">
        <w:rPr>
          <w:rFonts w:ascii="Calibri" w:eastAsia="MS Mincho" w:hAnsi="Calibri" w:cs="Calibri"/>
          <w:sz w:val="28"/>
          <w:szCs w:val="28"/>
        </w:rPr>
        <w:t>ies</w:t>
      </w:r>
      <w:r w:rsidR="00BE71BA" w:rsidRPr="00464D08">
        <w:rPr>
          <w:rFonts w:ascii="Calibri" w:eastAsia="MS Mincho" w:hAnsi="Calibri" w:cs="Calibri"/>
          <w:sz w:val="28"/>
          <w:szCs w:val="28"/>
        </w:rPr>
        <w:t>,</w:t>
      </w:r>
      <w:bookmarkEnd w:id="22"/>
      <w:r w:rsidR="00BE71BA" w:rsidRPr="00464D08">
        <w:rPr>
          <w:rFonts w:ascii="Calibri" w:eastAsia="MS Mincho" w:hAnsi="Calibri" w:cs="Calibri"/>
          <w:sz w:val="28"/>
          <w:szCs w:val="28"/>
        </w:rPr>
        <w:t xml:space="preserve"> provided that MIC2 promptly notifies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of the </w:t>
      </w:r>
      <w:r w:rsidR="00795A01" w:rsidRPr="00464D08">
        <w:rPr>
          <w:rFonts w:ascii="Calibri" w:eastAsia="MS Mincho" w:hAnsi="Calibri" w:cs="Calibri"/>
          <w:sz w:val="28"/>
          <w:szCs w:val="28"/>
        </w:rPr>
        <w:t xml:space="preserve">said </w:t>
      </w:r>
      <w:r w:rsidR="00BE71BA" w:rsidRPr="00464D08">
        <w:rPr>
          <w:rFonts w:ascii="Calibri" w:eastAsia="MS Mincho" w:hAnsi="Calibri" w:cs="Calibri"/>
          <w:sz w:val="28"/>
          <w:szCs w:val="28"/>
        </w:rPr>
        <w:t>claim</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w:t>
      </w:r>
      <w:r w:rsidR="00795A01" w:rsidRPr="00464D08">
        <w:rPr>
          <w:rFonts w:ascii="Calibri" w:eastAsia="MS Mincho" w:hAnsi="Calibri" w:cs="Calibri"/>
          <w:sz w:val="28"/>
          <w:szCs w:val="28"/>
        </w:rPr>
        <w:t xml:space="preserve">shall </w:t>
      </w:r>
      <w:r w:rsidR="00BE71BA" w:rsidRPr="00464D08">
        <w:rPr>
          <w:rFonts w:ascii="Calibri" w:eastAsia="MS Mincho" w:hAnsi="Calibri" w:cs="Calibri"/>
          <w:sz w:val="28"/>
          <w:szCs w:val="28"/>
        </w:rPr>
        <w:t xml:space="preserve">has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 xml:space="preserve">sole control of the </w:t>
      </w:r>
      <w:r w:rsidR="00ED5594" w:rsidRPr="00464D08">
        <w:rPr>
          <w:rFonts w:ascii="Calibri" w:eastAsia="MS Mincho" w:hAnsi="Calibri" w:cs="Calibri"/>
          <w:sz w:val="28"/>
          <w:szCs w:val="28"/>
        </w:rPr>
        <w:t>defense</w:t>
      </w:r>
      <w:r w:rsidR="00BE71BA" w:rsidRPr="00464D08">
        <w:rPr>
          <w:rFonts w:ascii="Calibri" w:eastAsia="MS Mincho" w:hAnsi="Calibri" w:cs="Calibri"/>
          <w:sz w:val="28"/>
          <w:szCs w:val="28"/>
        </w:rPr>
        <w:t xml:space="preserve"> and all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related settlement negotiations</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and </w:t>
      </w:r>
      <w:r w:rsidR="00BE71BA" w:rsidRPr="00464D08">
        <w:rPr>
          <w:rFonts w:ascii="Calibri" w:hAnsi="Calibri" w:cs="Calibri"/>
          <w:sz w:val="28"/>
          <w:szCs w:val="28"/>
        </w:rPr>
        <w:t xml:space="preserve">MIC2 </w:t>
      </w:r>
      <w:r w:rsidR="00795A01" w:rsidRPr="00464D08">
        <w:rPr>
          <w:rFonts w:ascii="Calibri" w:hAnsi="Calibri" w:cs="Calibri"/>
          <w:sz w:val="28"/>
          <w:szCs w:val="28"/>
        </w:rPr>
        <w:t>shall provide the</w:t>
      </w:r>
      <w:r w:rsidR="00BE71BA" w:rsidRPr="00464D08">
        <w:rPr>
          <w:rFonts w:ascii="Calibri" w:hAnsi="Calibri" w:cs="Calibri"/>
          <w:sz w:val="28"/>
          <w:szCs w:val="28"/>
        </w:rPr>
        <w:t xml:space="preserve"> Supplier</w:t>
      </w:r>
      <w:r w:rsidR="00795A01" w:rsidRPr="00464D08">
        <w:rPr>
          <w:rFonts w:ascii="Calibri" w:hAnsi="Calibri" w:cs="Calibri"/>
          <w:sz w:val="28"/>
          <w:szCs w:val="28"/>
        </w:rPr>
        <w:t xml:space="preserve"> by the</w:t>
      </w:r>
      <w:r w:rsidR="00BE71BA" w:rsidRPr="00464D08">
        <w:rPr>
          <w:rFonts w:ascii="Calibri" w:hAnsi="Calibri" w:cs="Calibri"/>
          <w:sz w:val="28"/>
          <w:szCs w:val="28"/>
        </w:rPr>
        <w:t xml:space="preserve"> information and </w:t>
      </w:r>
      <w:r w:rsidR="00795A01" w:rsidRPr="00464D08">
        <w:rPr>
          <w:rFonts w:ascii="Calibri" w:hAnsi="Calibri" w:cs="Calibri"/>
          <w:sz w:val="28"/>
          <w:szCs w:val="28"/>
        </w:rPr>
        <w:t xml:space="preserve">needed </w:t>
      </w:r>
      <w:r w:rsidR="00BE71BA" w:rsidRPr="00464D08">
        <w:rPr>
          <w:rFonts w:ascii="Calibri" w:hAnsi="Calibri" w:cs="Calibri"/>
          <w:sz w:val="28"/>
          <w:szCs w:val="28"/>
        </w:rPr>
        <w:t xml:space="preserve">assistance for the </w:t>
      </w:r>
      <w:r w:rsidR="00ED5594" w:rsidRPr="00464D08">
        <w:rPr>
          <w:rFonts w:ascii="Calibri" w:hAnsi="Calibri" w:cs="Calibri"/>
          <w:sz w:val="28"/>
          <w:szCs w:val="28"/>
        </w:rPr>
        <w:t>defense</w:t>
      </w:r>
      <w:r w:rsidR="00BE71BA" w:rsidRPr="00464D08">
        <w:rPr>
          <w:rFonts w:ascii="Calibri" w:hAnsi="Calibri" w:cs="Calibri"/>
          <w:sz w:val="28"/>
          <w:szCs w:val="28"/>
        </w:rPr>
        <w:t xml:space="preserve"> of such claims, all </w:t>
      </w:r>
      <w:r w:rsidR="00795A01" w:rsidRPr="00464D08">
        <w:rPr>
          <w:rFonts w:ascii="Calibri" w:hAnsi="Calibri" w:cs="Calibri"/>
          <w:sz w:val="28"/>
          <w:szCs w:val="28"/>
        </w:rPr>
        <w:t xml:space="preserve">on the </w:t>
      </w:r>
      <w:r w:rsidR="00BE71BA" w:rsidRPr="00464D08">
        <w:rPr>
          <w:rFonts w:ascii="Calibri" w:hAnsi="Calibri" w:cs="Calibri"/>
          <w:sz w:val="28"/>
          <w:szCs w:val="28"/>
        </w:rPr>
        <w:t>Supplier</w:t>
      </w:r>
      <w:r w:rsidR="00795A01" w:rsidRPr="00464D08">
        <w:rPr>
          <w:rFonts w:ascii="Calibri" w:hAnsi="Calibri" w:cs="Calibri"/>
          <w:sz w:val="28"/>
          <w:szCs w:val="28"/>
        </w:rPr>
        <w:t>’s full</w:t>
      </w:r>
      <w:r w:rsidR="00BE71BA" w:rsidRPr="00464D08">
        <w:rPr>
          <w:rFonts w:ascii="Calibri" w:hAnsi="Calibri" w:cs="Calibri"/>
          <w:sz w:val="28"/>
          <w:szCs w:val="28"/>
        </w:rPr>
        <w:t xml:space="preserve"> expense and responsibility</w:t>
      </w:r>
      <w:r w:rsidR="00BE71BA" w:rsidRPr="00464D08">
        <w:rPr>
          <w:rFonts w:ascii="Calibri" w:eastAsia="MS Mincho" w:hAnsi="Calibri" w:cs="Calibri"/>
          <w:sz w:val="28"/>
          <w:szCs w:val="28"/>
        </w:rPr>
        <w:t xml:space="preserve">. </w:t>
      </w:r>
    </w:p>
    <w:p w14:paraId="14B57678" w14:textId="77777777" w:rsidR="00F26741" w:rsidRPr="00464D08"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Supplier </w:t>
      </w:r>
      <w:r w:rsidR="00795A01" w:rsidRPr="00464D08">
        <w:rPr>
          <w:rFonts w:ascii="Calibri" w:hAnsi="Calibri" w:cs="Calibri"/>
          <w:sz w:val="28"/>
          <w:szCs w:val="28"/>
        </w:rPr>
        <w:t>must</w:t>
      </w:r>
      <w:r w:rsidRPr="00464D08">
        <w:rPr>
          <w:rFonts w:ascii="Calibri" w:hAnsi="Calibri" w:cs="Calibri"/>
          <w:sz w:val="28"/>
          <w:szCs w:val="28"/>
        </w:rPr>
        <w:t xml:space="preserve"> indemnify and hold MIC2 harmless from </w:t>
      </w:r>
      <w:r w:rsidR="00795A01" w:rsidRPr="00464D08">
        <w:rPr>
          <w:rFonts w:ascii="Calibri" w:hAnsi="Calibri" w:cs="Calibri"/>
          <w:sz w:val="28"/>
          <w:szCs w:val="28"/>
        </w:rPr>
        <w:t>any</w:t>
      </w:r>
      <w:r w:rsidRPr="00464D08">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7421E8A5" w14:textId="7B38DDE9" w:rsidR="00F26741" w:rsidRPr="00464D08" w:rsidRDefault="00BE71BA" w:rsidP="00ED5594">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 </w:t>
      </w:r>
      <w:bookmarkEnd w:id="21"/>
    </w:p>
    <w:p w14:paraId="1CAE5340" w14:textId="14C5AAB6" w:rsidR="00C314AB" w:rsidRPr="00464D08" w:rsidRDefault="0040357A" w:rsidP="00E80E1E">
      <w:pPr>
        <w:pStyle w:val="NoSpacing"/>
        <w:numPr>
          <w:ilvl w:val="0"/>
          <w:numId w:val="4"/>
        </w:numPr>
        <w:ind w:left="270" w:hanging="270"/>
        <w:jc w:val="both"/>
        <w:rPr>
          <w:rFonts w:ascii="Calibri" w:hAnsi="Calibri" w:cs="Calibri"/>
          <w:b/>
          <w:bCs/>
          <w:sz w:val="28"/>
          <w:szCs w:val="28"/>
        </w:rPr>
      </w:pPr>
      <w:bookmarkStart w:id="23" w:name="_Toc300747696"/>
      <w:r w:rsidRPr="00464D08">
        <w:rPr>
          <w:rFonts w:ascii="Calibri" w:hAnsi="Calibri" w:cs="Calibri"/>
          <w:b/>
          <w:bCs/>
          <w:sz w:val="28"/>
          <w:szCs w:val="28"/>
        </w:rPr>
        <w:t>Fees</w:t>
      </w:r>
      <w:r w:rsidR="00063147" w:rsidRPr="00464D08">
        <w:rPr>
          <w:rFonts w:ascii="Calibri" w:hAnsi="Calibri" w:cs="Calibri"/>
          <w:b/>
          <w:bCs/>
          <w:sz w:val="28"/>
          <w:szCs w:val="28"/>
        </w:rPr>
        <w:t xml:space="preserve"> and Prices </w:t>
      </w:r>
      <w:r w:rsidRPr="00464D08">
        <w:rPr>
          <w:rFonts w:ascii="Calibri" w:hAnsi="Calibri" w:cs="Calibri"/>
          <w:b/>
          <w:bCs/>
          <w:sz w:val="28"/>
          <w:szCs w:val="28"/>
        </w:rPr>
        <w:t>,</w:t>
      </w:r>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24" w:name="_Toc300745607"/>
      <w:bookmarkStart w:id="25" w:name="_Toc300745701"/>
      <w:bookmarkStart w:id="26" w:name="_Toc300745965"/>
      <w:bookmarkStart w:id="27" w:name="_Toc300746485"/>
      <w:bookmarkStart w:id="28" w:name="_Toc300747697"/>
      <w:bookmarkEnd w:id="23"/>
      <w:r w:rsidR="00141A23" w:rsidRPr="00464D08">
        <w:rPr>
          <w:rFonts w:ascii="Calibri" w:hAnsi="Calibri" w:cs="Calibri"/>
          <w:b/>
          <w:bCs/>
          <w:sz w:val="28"/>
          <w:szCs w:val="28"/>
        </w:rPr>
        <w:t>, Guarantee</w:t>
      </w:r>
    </w:p>
    <w:p w14:paraId="68E4C166" w14:textId="1488D4FB" w:rsidR="00C314AB" w:rsidRPr="00464D08" w:rsidRDefault="0041308B" w:rsidP="00645CFF">
      <w:pPr>
        <w:pStyle w:val="NoSpacing"/>
        <w:jc w:val="both"/>
        <w:rPr>
          <w:rFonts w:ascii="Calibri" w:hAnsi="Calibri" w:cs="Calibri"/>
          <w:b/>
          <w:bCs/>
          <w:sz w:val="28"/>
          <w:szCs w:val="28"/>
          <w:lang w:eastAsia="ko-KR"/>
        </w:rPr>
      </w:pPr>
      <w:r w:rsidRPr="00464D08">
        <w:rPr>
          <w:rFonts w:ascii="Calibri" w:hAnsi="Calibri" w:cs="Calibri"/>
          <w:b/>
          <w:bCs/>
          <w:sz w:val="28"/>
          <w:szCs w:val="28"/>
          <w:lang w:eastAsia="ko-KR"/>
        </w:rPr>
        <w:t>7</w:t>
      </w:r>
      <w:r w:rsidR="00FC0903" w:rsidRPr="00464D08">
        <w:rPr>
          <w:rFonts w:ascii="Calibri" w:hAnsi="Calibri" w:cs="Calibri"/>
          <w:b/>
          <w:bCs/>
          <w:sz w:val="28"/>
          <w:szCs w:val="28"/>
          <w:lang w:eastAsia="ko-KR"/>
        </w:rPr>
        <w:t xml:space="preserve">.1. </w:t>
      </w:r>
      <w:r w:rsidR="00063147" w:rsidRPr="00464D08">
        <w:rPr>
          <w:rFonts w:ascii="Calibri" w:hAnsi="Calibri" w:cs="Calibri"/>
          <w:b/>
          <w:bCs/>
          <w:sz w:val="28"/>
          <w:szCs w:val="28"/>
          <w:lang w:eastAsia="ko-KR"/>
        </w:rPr>
        <w:t>Price</w:t>
      </w:r>
    </w:p>
    <w:p w14:paraId="50A5FF19" w14:textId="07A0F795" w:rsidR="001A6201" w:rsidRPr="00464D08" w:rsidRDefault="00C314AB" w:rsidP="00645CFF">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F21F9" w:rsidRPr="00464D08">
        <w:rPr>
          <w:rFonts w:ascii="Calibri" w:hAnsi="Calibri" w:cs="Calibri"/>
          <w:sz w:val="28"/>
          <w:szCs w:val="28"/>
          <w:lang w:eastAsia="ko-KR"/>
        </w:rPr>
        <w:t>p</w:t>
      </w:r>
      <w:r w:rsidR="00CC484B" w:rsidRPr="00464D08">
        <w:rPr>
          <w:rFonts w:ascii="Calibri" w:hAnsi="Calibri" w:cs="Calibri"/>
          <w:sz w:val="28"/>
          <w:szCs w:val="28"/>
          <w:lang w:eastAsia="ko-KR"/>
        </w:rPr>
        <w:t xml:space="preserve">rice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164952" w:rsidRPr="00464D08">
        <w:rPr>
          <w:rFonts w:ascii="Calibri" w:hAnsi="Calibri" w:cs="Calibri"/>
          <w:sz w:val="28"/>
          <w:szCs w:val="28"/>
        </w:rPr>
        <w:t xml:space="preserve">Solution </w:t>
      </w:r>
      <w:r w:rsidR="00164952" w:rsidRPr="00464D08">
        <w:rPr>
          <w:rFonts w:ascii="Calibri" w:hAnsi="Calibri" w:cs="Calibri"/>
          <w:sz w:val="28"/>
          <w:szCs w:val="28"/>
          <w:lang w:eastAsia="ko-KR"/>
        </w:rPr>
        <w:t xml:space="preserve">to be supplied and </w:t>
      </w:r>
      <w:r w:rsidR="002F21F9" w:rsidRPr="00464D08">
        <w:rPr>
          <w:rFonts w:ascii="Calibri" w:hAnsi="Calibri" w:cs="Calibri"/>
          <w:sz w:val="28"/>
          <w:szCs w:val="28"/>
          <w:lang w:eastAsia="ko-KR"/>
        </w:rPr>
        <w:t>d</w:t>
      </w:r>
      <w:r w:rsidR="00645CFF">
        <w:rPr>
          <w:rFonts w:ascii="Calibri" w:hAnsi="Calibri" w:cs="Calibri"/>
          <w:sz w:val="28"/>
          <w:szCs w:val="28"/>
          <w:lang w:eastAsia="ko-KR"/>
        </w:rPr>
        <w:t>e</w:t>
      </w:r>
      <w:r w:rsidR="002F21F9" w:rsidRPr="00464D08">
        <w:rPr>
          <w:rFonts w:ascii="Calibri" w:hAnsi="Calibri" w:cs="Calibri"/>
          <w:sz w:val="28"/>
          <w:szCs w:val="28"/>
          <w:lang w:eastAsia="ko-KR"/>
        </w:rPr>
        <w:t>livered</w:t>
      </w:r>
      <w:r w:rsidR="00230B69" w:rsidRPr="00464D08">
        <w:rPr>
          <w:rFonts w:ascii="Calibri" w:hAnsi="Calibri" w:cs="Calibri"/>
          <w:sz w:val="28"/>
          <w:szCs w:val="28"/>
          <w:lang w:eastAsia="ko-KR"/>
        </w:rPr>
        <w:t xml:space="preserve"> 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price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56B86CE1" w14:textId="20BB053A" w:rsidR="00713085" w:rsidRPr="00464D08" w:rsidRDefault="00713085" w:rsidP="00713085">
      <w:pPr>
        <w:pStyle w:val="NoSpacing"/>
        <w:ind w:left="3780"/>
        <w:jc w:val="both"/>
        <w:rPr>
          <w:rFonts w:ascii="Calibri" w:hAnsi="Calibri" w:cs="Calibri"/>
          <w:sz w:val="28"/>
          <w:szCs w:val="28"/>
          <w:lang w:eastAsia="ko-KR"/>
        </w:rPr>
      </w:pPr>
    </w:p>
    <w:p w14:paraId="41C434F2" w14:textId="77777777" w:rsidR="00A85972" w:rsidRPr="00464D08" w:rsidRDefault="00A85972" w:rsidP="00713085">
      <w:pPr>
        <w:pStyle w:val="NoSpacing"/>
        <w:ind w:left="3780"/>
        <w:jc w:val="both"/>
        <w:rPr>
          <w:rFonts w:ascii="Calibri" w:hAnsi="Calibri" w:cs="Calibri"/>
          <w:sz w:val="28"/>
          <w:szCs w:val="28"/>
          <w:lang w:eastAsia="ko-KR"/>
        </w:rPr>
      </w:pPr>
    </w:p>
    <w:p w14:paraId="5C46EC63" w14:textId="5C4B7DC2" w:rsidR="00163E69" w:rsidRPr="00464D08" w:rsidRDefault="00311C6A" w:rsidP="00E80E1E">
      <w:pPr>
        <w:pStyle w:val="NoSpacing"/>
        <w:numPr>
          <w:ilvl w:val="2"/>
          <w:numId w:val="4"/>
        </w:numPr>
        <w:ind w:left="720"/>
        <w:jc w:val="both"/>
        <w:rPr>
          <w:rFonts w:ascii="Calibri" w:hAnsi="Calibri" w:cs="Calibri"/>
          <w:sz w:val="28"/>
          <w:szCs w:val="28"/>
          <w:lang w:eastAsia="ko-KR"/>
        </w:rPr>
      </w:pPr>
      <w:r w:rsidRPr="00464D08">
        <w:rPr>
          <w:rFonts w:ascii="Calibri" w:hAnsi="Calibri" w:cs="Calibri"/>
          <w:sz w:val="28"/>
          <w:szCs w:val="28"/>
          <w:lang w:eastAsia="ko-KR"/>
        </w:rPr>
        <w:t xml:space="preserve">Supplier undertakes to adhere to the </w:t>
      </w:r>
      <w:r w:rsidR="00CC48A1" w:rsidRPr="00464D08">
        <w:rPr>
          <w:rFonts w:ascii="Calibri" w:hAnsi="Calibri" w:cs="Calibri"/>
          <w:sz w:val="28"/>
          <w:szCs w:val="28"/>
          <w:lang w:eastAsia="ko-KR"/>
        </w:rPr>
        <w:t xml:space="preserve">price for the </w:t>
      </w:r>
      <w:r w:rsidR="00A85972" w:rsidRPr="00464D08">
        <w:rPr>
          <w:rFonts w:ascii="Calibri" w:hAnsi="Calibri" w:cs="Calibri"/>
          <w:sz w:val="28"/>
          <w:szCs w:val="28"/>
        </w:rPr>
        <w:t xml:space="preserve">Solution </w:t>
      </w:r>
      <w:r w:rsidR="00CC48A1" w:rsidRPr="00464D08">
        <w:rPr>
          <w:rFonts w:ascii="Calibri" w:hAnsi="Calibri" w:cs="Calibri"/>
          <w:sz w:val="28"/>
          <w:szCs w:val="28"/>
          <w:lang w:eastAsia="ko-KR"/>
        </w:rPr>
        <w:t xml:space="preserve">as listed in 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and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6496A020" w14:textId="28DA0B4F" w:rsidR="001A6201" w:rsidRPr="00464D08" w:rsidRDefault="00163D16" w:rsidP="00E80E1E">
      <w:pPr>
        <w:pStyle w:val="NoSpacing"/>
        <w:numPr>
          <w:ilvl w:val="2"/>
          <w:numId w:val="4"/>
        </w:numPr>
        <w:ind w:left="720"/>
        <w:jc w:val="both"/>
        <w:rPr>
          <w:rFonts w:ascii="Calibri" w:hAnsi="Calibri" w:cs="Calibri"/>
          <w:sz w:val="28"/>
          <w:szCs w:val="28"/>
          <w:lang w:eastAsia="ko-KR"/>
        </w:rPr>
      </w:pPr>
      <w:r w:rsidRPr="00464D08">
        <w:rPr>
          <w:rFonts w:ascii="Calibri" w:hAnsi="Calibri" w:cs="Calibri"/>
          <w:w w:val="99"/>
          <w:sz w:val="28"/>
          <w:szCs w:val="28"/>
        </w:rPr>
        <w:t>The</w:t>
      </w:r>
      <w:r w:rsidR="00EA4641" w:rsidRPr="00464D08">
        <w:rPr>
          <w:rFonts w:ascii="Calibri" w:hAnsi="Calibri" w:cs="Calibri"/>
          <w:spacing w:val="1"/>
          <w:sz w:val="28"/>
          <w:szCs w:val="28"/>
        </w:rPr>
        <w:t xml:space="preserve"> </w:t>
      </w:r>
      <w:r w:rsidR="006F3D91" w:rsidRPr="00464D08">
        <w:rPr>
          <w:rFonts w:ascii="Calibri" w:hAnsi="Calibri" w:cs="Calibri"/>
          <w:sz w:val="28"/>
          <w:szCs w:val="28"/>
          <w:lang w:eastAsia="ko-KR"/>
        </w:rPr>
        <w:t xml:space="preserve">price </w:t>
      </w:r>
      <w:r w:rsidR="00EA4641" w:rsidRPr="00464D08">
        <w:rPr>
          <w:rFonts w:ascii="Calibri" w:hAnsi="Calibri" w:cs="Calibri"/>
          <w:sz w:val="28"/>
          <w:szCs w:val="28"/>
          <w:lang w:eastAsia="ko-KR"/>
        </w:rPr>
        <w:t xml:space="preserve">for the </w:t>
      </w:r>
      <w:r w:rsidR="00A96963" w:rsidRPr="00464D08">
        <w:rPr>
          <w:rFonts w:ascii="Calibri" w:hAnsi="Calibri" w:cs="Calibri"/>
          <w:sz w:val="28"/>
          <w:szCs w:val="28"/>
        </w:rPr>
        <w:t xml:space="preserve">Solution </w:t>
      </w:r>
      <w:r w:rsidR="009C46D3" w:rsidRPr="00464D08">
        <w:rPr>
          <w:rFonts w:ascii="Calibri" w:hAnsi="Calibri" w:cs="Calibri"/>
          <w:sz w:val="28"/>
          <w:szCs w:val="28"/>
          <w:lang w:eastAsia="ko-KR"/>
        </w:rPr>
        <w:t xml:space="preserve">as </w:t>
      </w:r>
      <w:r w:rsidR="001279A9" w:rsidRPr="00464D08">
        <w:rPr>
          <w:rFonts w:ascii="Calibri" w:hAnsi="Calibri" w:cs="Calibri"/>
          <w:sz w:val="28"/>
          <w:szCs w:val="28"/>
          <w:lang w:eastAsia="ko-KR"/>
        </w:rPr>
        <w:t>defined</w:t>
      </w:r>
      <w:r w:rsidR="00236716" w:rsidRPr="00464D08">
        <w:rPr>
          <w:rFonts w:ascii="Calibri" w:hAnsi="Calibri" w:cs="Calibri"/>
          <w:sz w:val="28"/>
          <w:szCs w:val="28"/>
          <w:lang w:eastAsia="ko-KR"/>
        </w:rPr>
        <w:t xml:space="preserve"> in Clause (7.1.)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delivery of the Solution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Contract of 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6DA2896F" w14:textId="422A8108" w:rsidR="00EA4641" w:rsidRDefault="00EA4641" w:rsidP="001A6201">
      <w:pPr>
        <w:pStyle w:val="NoSpacing"/>
        <w:ind w:left="720"/>
        <w:jc w:val="both"/>
        <w:rPr>
          <w:rFonts w:ascii="Calibri" w:hAnsi="Calibri" w:cs="Calibri"/>
          <w:sz w:val="28"/>
          <w:szCs w:val="28"/>
          <w:lang w:eastAsia="ko-KR"/>
        </w:rPr>
      </w:pPr>
    </w:p>
    <w:p w14:paraId="2B9A7C5A" w14:textId="650FDDBF" w:rsidR="000C70D1" w:rsidRDefault="000C70D1" w:rsidP="001A6201">
      <w:pPr>
        <w:pStyle w:val="NoSpacing"/>
        <w:ind w:left="720"/>
        <w:jc w:val="both"/>
        <w:rPr>
          <w:rFonts w:ascii="Calibri" w:hAnsi="Calibri" w:cs="Calibri"/>
          <w:sz w:val="28"/>
          <w:szCs w:val="28"/>
          <w:lang w:eastAsia="ko-KR"/>
        </w:rPr>
      </w:pPr>
    </w:p>
    <w:p w14:paraId="2CBAD1E3" w14:textId="77777777" w:rsidR="000C70D1" w:rsidRPr="00464D08" w:rsidRDefault="000C70D1" w:rsidP="001A6201">
      <w:pPr>
        <w:pStyle w:val="NoSpacing"/>
        <w:ind w:left="720"/>
        <w:jc w:val="both"/>
        <w:rPr>
          <w:rFonts w:ascii="Calibri" w:hAnsi="Calibri" w:cs="Calibri"/>
          <w:sz w:val="28"/>
          <w:szCs w:val="28"/>
          <w:lang w:eastAsia="ko-KR"/>
        </w:rPr>
      </w:pPr>
    </w:p>
    <w:bookmarkEnd w:id="24"/>
    <w:bookmarkEnd w:id="25"/>
    <w:bookmarkEnd w:id="26"/>
    <w:bookmarkEnd w:id="27"/>
    <w:bookmarkEnd w:id="28"/>
    <w:p w14:paraId="78258983" w14:textId="64CAE153" w:rsidR="00C314AB" w:rsidRPr="00464D08" w:rsidRDefault="00C314AB" w:rsidP="00E80E1E">
      <w:pPr>
        <w:pStyle w:val="NoSpacing"/>
        <w:numPr>
          <w:ilvl w:val="1"/>
          <w:numId w:val="4"/>
        </w:numPr>
        <w:tabs>
          <w:tab w:val="left" w:pos="450"/>
        </w:tabs>
        <w:ind w:left="450" w:hanging="450"/>
        <w:jc w:val="both"/>
        <w:rPr>
          <w:rFonts w:ascii="Calibri" w:hAnsi="Calibri" w:cs="Calibri"/>
          <w:b/>
          <w:bCs/>
          <w:sz w:val="28"/>
          <w:szCs w:val="28"/>
          <w:lang w:eastAsia="ko-KR"/>
        </w:rPr>
      </w:pPr>
      <w:r w:rsidRPr="00464D08">
        <w:rPr>
          <w:rFonts w:ascii="Calibri" w:hAnsi="Calibri" w:cs="Calibri"/>
          <w:b/>
          <w:bCs/>
          <w:sz w:val="28"/>
          <w:szCs w:val="28"/>
          <w:lang w:eastAsia="ko-KR"/>
        </w:rPr>
        <w:t>Invoicing</w:t>
      </w:r>
      <w:r w:rsidR="001A6201" w:rsidRPr="00464D08">
        <w:rPr>
          <w:rFonts w:ascii="Calibri" w:hAnsi="Calibri" w:cs="Calibri"/>
          <w:b/>
          <w:bCs/>
          <w:sz w:val="28"/>
          <w:szCs w:val="28"/>
          <w:lang w:eastAsia="ko-KR"/>
        </w:rPr>
        <w:t xml:space="preserve"> and Payment</w:t>
      </w:r>
    </w:p>
    <w:p w14:paraId="3F2134B9" w14:textId="77777777" w:rsidR="00C63FC3" w:rsidRDefault="00C314AB" w:rsidP="00C63FC3">
      <w:pPr>
        <w:pStyle w:val="NoSpacing"/>
        <w:jc w:val="both"/>
        <w:rPr>
          <w:rFonts w:ascii="Calibri" w:hAnsi="Calibri" w:cs="Calibri"/>
          <w:sz w:val="28"/>
          <w:szCs w:val="28"/>
          <w:lang w:eastAsia="ko-KR"/>
        </w:rPr>
      </w:pPr>
      <w:r w:rsidRPr="00464D08">
        <w:rPr>
          <w:rFonts w:ascii="Calibri" w:hAnsi="Calibri" w:cs="Calibri"/>
          <w:sz w:val="28"/>
          <w:szCs w:val="28"/>
          <w:lang w:eastAsia="ko-KR"/>
        </w:rPr>
        <w:t xml:space="preserve">Invoicing </w:t>
      </w:r>
      <w:r w:rsidR="001A6201" w:rsidRPr="00464D08">
        <w:rPr>
          <w:rFonts w:ascii="Calibri" w:hAnsi="Calibri" w:cs="Calibri"/>
          <w:sz w:val="28"/>
          <w:szCs w:val="28"/>
          <w:lang w:eastAsia="ko-KR"/>
        </w:rPr>
        <w:t xml:space="preserve">and Payment </w:t>
      </w:r>
      <w:r w:rsidR="0077441E" w:rsidRPr="00464D08">
        <w:rPr>
          <w:rFonts w:ascii="Calibri" w:hAnsi="Calibri" w:cs="Calibri"/>
          <w:sz w:val="28"/>
          <w:szCs w:val="28"/>
          <w:lang w:eastAsia="ko-KR"/>
        </w:rPr>
        <w:t xml:space="preserve">terms </w:t>
      </w:r>
      <w:r w:rsidRPr="00464D08">
        <w:rPr>
          <w:rFonts w:ascii="Calibri" w:hAnsi="Calibri" w:cs="Calibri"/>
          <w:sz w:val="28"/>
          <w:szCs w:val="28"/>
          <w:lang w:eastAsia="ko-KR"/>
        </w:rPr>
        <w:t xml:space="preserve">for </w:t>
      </w:r>
      <w:r w:rsidR="007D7222" w:rsidRPr="00464D08">
        <w:rPr>
          <w:rFonts w:ascii="Calibri" w:hAnsi="Calibri" w:cs="Calibri"/>
          <w:sz w:val="28"/>
          <w:szCs w:val="28"/>
          <w:lang w:eastAsia="ko-KR"/>
        </w:rPr>
        <w:t xml:space="preserve">the ordered </w:t>
      </w:r>
      <w:r w:rsidR="00A96963" w:rsidRPr="00464D08">
        <w:rPr>
          <w:rFonts w:ascii="Calibri" w:hAnsi="Calibri" w:cs="Calibri"/>
          <w:sz w:val="28"/>
          <w:szCs w:val="28"/>
          <w:lang w:eastAsia="ko-KR"/>
        </w:rPr>
        <w:t xml:space="preserve">Solution </w:t>
      </w:r>
      <w:r w:rsidR="000A621D" w:rsidRPr="00464D08">
        <w:rPr>
          <w:rFonts w:ascii="Calibri" w:hAnsi="Calibri" w:cs="Calibri"/>
          <w:sz w:val="28"/>
          <w:szCs w:val="28"/>
          <w:lang w:eastAsia="ko-KR"/>
        </w:rPr>
        <w:t xml:space="preserve">under this </w:t>
      </w:r>
      <w:r w:rsidR="00FE7DCF" w:rsidRPr="00464D08">
        <w:rPr>
          <w:rFonts w:ascii="Calibri" w:hAnsi="Calibri" w:cs="Calibri"/>
          <w:sz w:val="28"/>
          <w:szCs w:val="28"/>
          <w:lang w:eastAsia="ko-KR"/>
        </w:rPr>
        <w:t>Contract of Adherence</w:t>
      </w:r>
      <w:r w:rsidR="000A621D" w:rsidRPr="00464D08">
        <w:rPr>
          <w:rFonts w:ascii="Calibri" w:hAnsi="Calibri" w:cs="Calibri"/>
          <w:sz w:val="28"/>
          <w:szCs w:val="28"/>
          <w:lang w:eastAsia="ko-KR"/>
        </w:rPr>
        <w:t xml:space="preserve"> </w:t>
      </w:r>
      <w:r w:rsidR="00C63FC3">
        <w:rPr>
          <w:rFonts w:ascii="Calibri" w:hAnsi="Calibri" w:cs="Calibri"/>
          <w:sz w:val="28"/>
          <w:szCs w:val="28"/>
          <w:lang w:eastAsia="ko-KR"/>
        </w:rPr>
        <w:t>are as per the following:</w:t>
      </w:r>
    </w:p>
    <w:p w14:paraId="2ACF9140" w14:textId="77777777" w:rsidR="00C63FC3" w:rsidRDefault="00C63FC3" w:rsidP="00C63FC3">
      <w:pPr>
        <w:pStyle w:val="NoSpacing"/>
        <w:jc w:val="both"/>
        <w:rPr>
          <w:rFonts w:ascii="Calibri" w:hAnsi="Calibri" w:cs="Calibri"/>
          <w:sz w:val="28"/>
          <w:szCs w:val="28"/>
          <w:lang w:eastAsia="ko-KR"/>
        </w:rPr>
      </w:pPr>
    </w:p>
    <w:p w14:paraId="2C255E17" w14:textId="77777777" w:rsidR="001144E2" w:rsidRPr="00691A99" w:rsidRDefault="001144E2" w:rsidP="001144E2">
      <w:pPr>
        <w:pStyle w:val="NoSpacing"/>
        <w:ind w:left="540" w:hanging="540"/>
        <w:jc w:val="both"/>
        <w:rPr>
          <w:rFonts w:ascii="Calibri" w:hAnsi="Calibri" w:cs="Calibri"/>
          <w:sz w:val="28"/>
          <w:szCs w:val="28"/>
          <w:lang w:eastAsia="ko-KR"/>
        </w:rPr>
      </w:pPr>
      <w:bookmarkStart w:id="29" w:name="_Toc275884109"/>
      <w:bookmarkStart w:id="30" w:name="_Toc275954466"/>
      <w:bookmarkStart w:id="31" w:name="_Toc277848995"/>
      <w:bookmarkStart w:id="32" w:name="_Toc300747701"/>
    </w:p>
    <w:p w14:paraId="30975580" w14:textId="09352928" w:rsidR="001144E2" w:rsidRPr="00691A99" w:rsidRDefault="004D440B" w:rsidP="00691A99">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7.2.1</w:t>
      </w:r>
      <w:r w:rsidR="001144E2" w:rsidRPr="00691A99">
        <w:rPr>
          <w:rFonts w:ascii="Calibri" w:hAnsi="Calibri" w:cs="Calibri"/>
          <w:sz w:val="28"/>
          <w:szCs w:val="28"/>
          <w:lang w:eastAsia="ko-KR"/>
        </w:rPr>
        <w:tab/>
      </w:r>
      <w:r w:rsidR="00716463" w:rsidRPr="00716463">
        <w:rPr>
          <w:rFonts w:ascii="Calibri" w:hAnsi="Calibri" w:cs="Calibri"/>
          <w:b/>
          <w:bCs/>
          <w:sz w:val="28"/>
          <w:szCs w:val="28"/>
          <w:u w:val="single"/>
          <w:lang w:eastAsia="ko-KR"/>
        </w:rPr>
        <w:t xml:space="preserve">Invoicing and </w:t>
      </w:r>
      <w:r w:rsidR="001144E2" w:rsidRPr="00716463">
        <w:rPr>
          <w:rFonts w:ascii="Calibri" w:hAnsi="Calibri" w:cs="Calibri" w:hint="eastAsia"/>
          <w:b/>
          <w:bCs/>
          <w:sz w:val="28"/>
          <w:szCs w:val="28"/>
          <w:u w:val="single"/>
          <w:lang w:eastAsia="ko-KR"/>
        </w:rPr>
        <w:t xml:space="preserve">Payment terms of </w:t>
      </w:r>
      <w:r w:rsidRPr="00716463">
        <w:rPr>
          <w:rFonts w:ascii="Calibri" w:hAnsi="Calibri" w:cs="Calibri"/>
          <w:b/>
          <w:bCs/>
          <w:sz w:val="28"/>
          <w:szCs w:val="28"/>
          <w:u w:val="single"/>
          <w:lang w:eastAsia="ko-KR"/>
        </w:rPr>
        <w:t xml:space="preserve">HW and </w:t>
      </w:r>
      <w:r w:rsidR="001144E2" w:rsidRPr="00716463">
        <w:rPr>
          <w:rFonts w:ascii="Calibri" w:hAnsi="Calibri" w:cs="Calibri" w:hint="eastAsia"/>
          <w:b/>
          <w:bCs/>
          <w:sz w:val="28"/>
          <w:szCs w:val="28"/>
          <w:u w:val="single"/>
          <w:lang w:eastAsia="ko-KR"/>
        </w:rPr>
        <w:t>Implementation service</w:t>
      </w:r>
      <w:r w:rsidR="00AC6612" w:rsidRPr="00716463">
        <w:rPr>
          <w:rFonts w:ascii="Calibri" w:hAnsi="Calibri" w:cs="Calibri"/>
          <w:b/>
          <w:bCs/>
          <w:sz w:val="28"/>
          <w:szCs w:val="28"/>
          <w:u w:val="single"/>
          <w:lang w:eastAsia="ko-KR"/>
        </w:rPr>
        <w:t>s</w:t>
      </w:r>
      <w:r w:rsidR="001144E2" w:rsidRPr="00716463">
        <w:rPr>
          <w:rFonts w:ascii="Calibri" w:hAnsi="Calibri" w:cs="Calibri"/>
          <w:b/>
          <w:bCs/>
          <w:sz w:val="28"/>
          <w:szCs w:val="28"/>
          <w:u w:val="single"/>
          <w:lang w:eastAsia="ko-KR"/>
        </w:rPr>
        <w:t>:</w:t>
      </w:r>
    </w:p>
    <w:p w14:paraId="38B7CB5E" w14:textId="77777777" w:rsidR="001144E2" w:rsidRPr="00691A99" w:rsidRDefault="001144E2" w:rsidP="001144E2">
      <w:pPr>
        <w:pStyle w:val="NoSpacing"/>
        <w:ind w:left="540" w:hanging="540"/>
        <w:jc w:val="both"/>
        <w:rPr>
          <w:rFonts w:ascii="Calibri" w:hAnsi="Calibri" w:cs="Calibri"/>
          <w:sz w:val="28"/>
          <w:szCs w:val="28"/>
          <w:lang w:eastAsia="ko-KR"/>
        </w:rPr>
      </w:pPr>
    </w:p>
    <w:p w14:paraId="7E01B401" w14:textId="68B1DED9" w:rsidR="001144E2" w:rsidRPr="00691A99" w:rsidRDefault="001144E2" w:rsidP="00691A99">
      <w:pPr>
        <w:pStyle w:val="NoSpacing"/>
        <w:ind w:left="90"/>
        <w:jc w:val="both"/>
        <w:rPr>
          <w:rFonts w:ascii="Calibri" w:hAnsi="Calibri" w:cs="Calibri"/>
          <w:sz w:val="28"/>
          <w:szCs w:val="28"/>
          <w:lang w:eastAsia="ko-KR"/>
        </w:rPr>
      </w:pPr>
      <w:r w:rsidRPr="00691A99">
        <w:rPr>
          <w:rFonts w:ascii="Calibri" w:hAnsi="Calibri" w:cs="Calibri"/>
          <w:sz w:val="28"/>
          <w:szCs w:val="28"/>
          <w:lang w:eastAsia="ko-KR"/>
        </w:rPr>
        <w:t>In case of Purchase Orders consisting of the supply of Products together with Implementation, the following invoicing terms sha</w:t>
      </w:r>
      <w:r w:rsidR="00A50945" w:rsidRPr="00691A99">
        <w:rPr>
          <w:rFonts w:ascii="Calibri" w:hAnsi="Calibri" w:cs="Calibri"/>
          <w:sz w:val="28"/>
          <w:szCs w:val="28"/>
          <w:lang w:eastAsia="ko-KR"/>
        </w:rPr>
        <w:t>ll apply for the Implementation</w:t>
      </w:r>
      <w:r w:rsidRPr="00691A99">
        <w:rPr>
          <w:rFonts w:ascii="Calibri" w:hAnsi="Calibri" w:cs="Calibri"/>
          <w:sz w:val="28"/>
          <w:szCs w:val="28"/>
          <w:lang w:eastAsia="ko-KR"/>
        </w:rPr>
        <w:t xml:space="preserve">: </w:t>
      </w:r>
    </w:p>
    <w:p w14:paraId="226388EB" w14:textId="77777777" w:rsidR="001144E2" w:rsidRPr="00691A99" w:rsidRDefault="001144E2" w:rsidP="001144E2">
      <w:pPr>
        <w:pStyle w:val="NoSpacing"/>
        <w:ind w:left="540" w:hanging="540"/>
        <w:jc w:val="both"/>
        <w:rPr>
          <w:rFonts w:ascii="Calibri" w:hAnsi="Calibri" w:cs="Calibri"/>
          <w:sz w:val="28"/>
          <w:szCs w:val="28"/>
          <w:lang w:eastAsia="ko-KR"/>
        </w:rPr>
      </w:pPr>
    </w:p>
    <w:p w14:paraId="5F887144" w14:textId="193B7782" w:rsidR="001144E2" w:rsidRPr="00691A99" w:rsidRDefault="001144E2" w:rsidP="001144E2">
      <w:pPr>
        <w:pStyle w:val="NoSpacing"/>
        <w:ind w:left="540" w:hanging="540"/>
        <w:jc w:val="both"/>
        <w:rPr>
          <w:rFonts w:ascii="Calibri" w:hAnsi="Calibri" w:cs="Calibri"/>
          <w:sz w:val="28"/>
          <w:szCs w:val="28"/>
          <w:lang w:eastAsia="ko-KR"/>
        </w:rPr>
      </w:pPr>
    </w:p>
    <w:p w14:paraId="106E2C00" w14:textId="68526307" w:rsidR="001144E2" w:rsidRPr="00691A99" w:rsidRDefault="001144E2" w:rsidP="00BD7A26">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(i)</w:t>
      </w:r>
      <w:r w:rsidRPr="00691A99">
        <w:rPr>
          <w:rFonts w:ascii="Calibri" w:hAnsi="Calibri" w:cs="Calibri"/>
          <w:sz w:val="28"/>
          <w:szCs w:val="28"/>
          <w:lang w:eastAsia="ko-KR"/>
        </w:rPr>
        <w:tab/>
      </w:r>
      <w:r w:rsidR="00BD7A26" w:rsidRPr="00691A99">
        <w:rPr>
          <w:rFonts w:ascii="Calibri" w:hAnsi="Calibri" w:cs="Calibri"/>
          <w:sz w:val="28"/>
          <w:szCs w:val="28"/>
          <w:lang w:eastAsia="ko-KR"/>
        </w:rPr>
        <w:t>Fifty</w:t>
      </w:r>
      <w:r w:rsidRPr="00691A99">
        <w:rPr>
          <w:rFonts w:ascii="Calibri" w:hAnsi="Calibri" w:cs="Calibri"/>
          <w:sz w:val="28"/>
          <w:szCs w:val="28"/>
          <w:lang w:eastAsia="ko-KR"/>
        </w:rPr>
        <w:t xml:space="preserve"> per cent (</w:t>
      </w:r>
      <w:r w:rsidR="00BD7A26" w:rsidRPr="00691A99">
        <w:rPr>
          <w:rFonts w:ascii="Calibri" w:hAnsi="Calibri" w:cs="Calibri"/>
          <w:sz w:val="28"/>
          <w:szCs w:val="28"/>
          <w:lang w:eastAsia="ko-KR"/>
        </w:rPr>
        <w:t>5</w:t>
      </w:r>
      <w:r w:rsidRPr="00691A99">
        <w:rPr>
          <w:rFonts w:ascii="Calibri" w:hAnsi="Calibri" w:cs="Calibri"/>
          <w:sz w:val="28"/>
          <w:szCs w:val="28"/>
          <w:lang w:eastAsia="ko-KR"/>
        </w:rPr>
        <w:t xml:space="preserve">0%) of the part of the Purchase Order Value shall be invoiced by </w:t>
      </w:r>
      <w:r w:rsidR="00E04671" w:rsidRPr="00691A99">
        <w:rPr>
          <w:rFonts w:ascii="Calibri" w:hAnsi="Calibri" w:cs="Calibri"/>
          <w:sz w:val="28"/>
          <w:szCs w:val="28"/>
          <w:lang w:eastAsia="ko-KR"/>
        </w:rPr>
        <w:t>Supplier</w:t>
      </w:r>
      <w:r w:rsidRPr="00691A99">
        <w:rPr>
          <w:rFonts w:ascii="Calibri" w:hAnsi="Calibri" w:cs="Calibri"/>
          <w:sz w:val="28"/>
          <w:szCs w:val="28"/>
          <w:lang w:eastAsia="ko-KR"/>
        </w:rPr>
        <w:t xml:space="preserve"> at the date of completion of the Implementation Services established by the “Equipment Installation Report (EIR)” which shall contain the implemented list of material and the related hardware acceptance.</w:t>
      </w:r>
    </w:p>
    <w:p w14:paraId="6D9ABDDC" w14:textId="77777777" w:rsidR="001144E2" w:rsidRPr="00691A99" w:rsidRDefault="001144E2" w:rsidP="001144E2">
      <w:pPr>
        <w:pStyle w:val="NoSpacing"/>
        <w:ind w:left="540" w:hanging="540"/>
        <w:jc w:val="both"/>
        <w:rPr>
          <w:rFonts w:ascii="Calibri" w:hAnsi="Calibri" w:cs="Calibri"/>
          <w:sz w:val="28"/>
          <w:szCs w:val="28"/>
          <w:lang w:eastAsia="ko-KR"/>
        </w:rPr>
      </w:pPr>
    </w:p>
    <w:p w14:paraId="64729429" w14:textId="10160E00" w:rsidR="001144E2" w:rsidRPr="00691A99" w:rsidRDefault="001144E2" w:rsidP="00E04671">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 xml:space="preserve">(ii)     </w:t>
      </w:r>
      <w:r w:rsidR="00E04671" w:rsidRPr="00691A99">
        <w:rPr>
          <w:rFonts w:ascii="Calibri" w:hAnsi="Calibri" w:cs="Calibri"/>
          <w:sz w:val="28"/>
          <w:szCs w:val="28"/>
          <w:lang w:eastAsia="ko-KR"/>
        </w:rPr>
        <w:t>Thirty</w:t>
      </w:r>
      <w:r w:rsidRPr="00691A99">
        <w:rPr>
          <w:rFonts w:ascii="Calibri" w:hAnsi="Calibri" w:cs="Calibri"/>
          <w:sz w:val="28"/>
          <w:szCs w:val="28"/>
          <w:lang w:eastAsia="ko-KR"/>
        </w:rPr>
        <w:t xml:space="preserve"> per cent (</w:t>
      </w:r>
      <w:r w:rsidR="00E04671" w:rsidRPr="00691A99">
        <w:rPr>
          <w:rFonts w:ascii="Calibri" w:hAnsi="Calibri" w:cs="Calibri"/>
          <w:sz w:val="28"/>
          <w:szCs w:val="28"/>
          <w:lang w:eastAsia="ko-KR"/>
        </w:rPr>
        <w:t>3</w:t>
      </w:r>
      <w:r w:rsidRPr="00691A99">
        <w:rPr>
          <w:rFonts w:ascii="Calibri" w:hAnsi="Calibri" w:cs="Calibri"/>
          <w:sz w:val="28"/>
          <w:szCs w:val="28"/>
          <w:lang w:eastAsia="ko-KR"/>
        </w:rPr>
        <w:t xml:space="preserve">0%) of the part of the Purchase Order Value shall be invoiced by </w:t>
      </w:r>
      <w:r w:rsidR="00E04671" w:rsidRPr="00691A99">
        <w:rPr>
          <w:rFonts w:ascii="Calibri" w:hAnsi="Calibri" w:cs="Calibri"/>
          <w:sz w:val="28"/>
          <w:szCs w:val="28"/>
          <w:lang w:eastAsia="ko-KR"/>
        </w:rPr>
        <w:t>Supplier</w:t>
      </w:r>
      <w:r w:rsidRPr="00691A99">
        <w:rPr>
          <w:rFonts w:ascii="Calibri" w:hAnsi="Calibri" w:cs="Calibri"/>
          <w:sz w:val="28"/>
          <w:szCs w:val="28"/>
          <w:lang w:eastAsia="ko-KR"/>
        </w:rPr>
        <w:t xml:space="preserve"> at, the date of completion of the integration, configuration and tuning of the Products.</w:t>
      </w:r>
    </w:p>
    <w:p w14:paraId="1AAAD0D3" w14:textId="77777777" w:rsidR="001144E2" w:rsidRPr="00691A99" w:rsidRDefault="001144E2" w:rsidP="001144E2">
      <w:pPr>
        <w:pStyle w:val="NoSpacing"/>
        <w:ind w:left="540" w:hanging="540"/>
        <w:jc w:val="both"/>
        <w:rPr>
          <w:rFonts w:ascii="Calibri" w:hAnsi="Calibri" w:cs="Calibri"/>
          <w:sz w:val="28"/>
          <w:szCs w:val="28"/>
          <w:lang w:eastAsia="ko-KR"/>
        </w:rPr>
      </w:pPr>
    </w:p>
    <w:p w14:paraId="2619DFA8" w14:textId="262AA04F" w:rsidR="001144E2" w:rsidRPr="00691A99" w:rsidRDefault="001144E2" w:rsidP="00691A99">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(iii)</w:t>
      </w:r>
      <w:r w:rsidRPr="00691A99">
        <w:rPr>
          <w:rFonts w:ascii="Calibri" w:hAnsi="Calibri" w:cs="Calibri"/>
          <w:sz w:val="28"/>
          <w:szCs w:val="28"/>
          <w:lang w:eastAsia="ko-KR"/>
        </w:rPr>
        <w:tab/>
      </w:r>
      <w:r w:rsidR="00E04671" w:rsidRPr="00691A99">
        <w:rPr>
          <w:rFonts w:ascii="Calibri" w:hAnsi="Calibri" w:cs="Calibri"/>
          <w:sz w:val="28"/>
          <w:szCs w:val="28"/>
          <w:lang w:eastAsia="ko-KR"/>
        </w:rPr>
        <w:t>Ten</w:t>
      </w:r>
      <w:r w:rsidRPr="00691A99">
        <w:rPr>
          <w:rFonts w:ascii="Calibri" w:hAnsi="Calibri" w:cs="Calibri"/>
          <w:sz w:val="28"/>
          <w:szCs w:val="28"/>
          <w:lang w:eastAsia="ko-KR"/>
        </w:rPr>
        <w:t xml:space="preserve"> per cent (</w:t>
      </w:r>
      <w:r w:rsidR="00E04671" w:rsidRPr="00691A99">
        <w:rPr>
          <w:rFonts w:ascii="Calibri" w:hAnsi="Calibri" w:cs="Calibri"/>
          <w:sz w:val="28"/>
          <w:szCs w:val="28"/>
          <w:lang w:eastAsia="ko-KR"/>
        </w:rPr>
        <w:t>10</w:t>
      </w:r>
      <w:r w:rsidRPr="00691A99">
        <w:rPr>
          <w:rFonts w:ascii="Calibri" w:hAnsi="Calibri" w:cs="Calibri"/>
          <w:sz w:val="28"/>
          <w:szCs w:val="28"/>
          <w:lang w:eastAsia="ko-KR"/>
        </w:rPr>
        <w:t xml:space="preserve">%) of the part of the Purchase Order Value shall be invoiced by </w:t>
      </w:r>
      <w:r w:rsidR="00BD7A26" w:rsidRPr="00691A99">
        <w:rPr>
          <w:rFonts w:ascii="Calibri" w:hAnsi="Calibri" w:cs="Calibri"/>
          <w:sz w:val="28"/>
          <w:szCs w:val="28"/>
          <w:lang w:eastAsia="ko-KR"/>
        </w:rPr>
        <w:t>Supplier</w:t>
      </w:r>
      <w:r w:rsidRPr="00691A99">
        <w:rPr>
          <w:rFonts w:ascii="Calibri" w:hAnsi="Calibri" w:cs="Calibri"/>
          <w:sz w:val="28"/>
          <w:szCs w:val="28"/>
          <w:lang w:eastAsia="ko-KR"/>
        </w:rPr>
        <w:t xml:space="preserve"> at the date of issuance of Preliminary Acceptance Certificate (PAC) including the Acceptance of the Products Performance.</w:t>
      </w:r>
    </w:p>
    <w:p w14:paraId="49A601ED" w14:textId="77777777" w:rsidR="001144E2" w:rsidRPr="00691A99" w:rsidRDefault="001144E2" w:rsidP="001144E2">
      <w:pPr>
        <w:pStyle w:val="NoSpacing"/>
        <w:ind w:left="540" w:hanging="540"/>
        <w:jc w:val="both"/>
        <w:rPr>
          <w:rFonts w:ascii="Calibri" w:hAnsi="Calibri" w:cs="Calibri"/>
          <w:sz w:val="28"/>
          <w:szCs w:val="28"/>
          <w:lang w:eastAsia="ko-KR"/>
        </w:rPr>
      </w:pPr>
    </w:p>
    <w:p w14:paraId="00A4CF65" w14:textId="01848729" w:rsidR="001144E2" w:rsidRPr="00691A99" w:rsidRDefault="001144E2" w:rsidP="00BD7A26">
      <w:pPr>
        <w:pStyle w:val="NoSpacing"/>
        <w:ind w:left="540" w:hanging="540"/>
        <w:jc w:val="both"/>
        <w:rPr>
          <w:rFonts w:ascii="Calibri" w:hAnsi="Calibri" w:cs="Calibri"/>
          <w:sz w:val="28"/>
          <w:szCs w:val="28"/>
          <w:lang w:eastAsia="ko-KR"/>
        </w:rPr>
      </w:pPr>
      <w:r w:rsidRPr="00691A99">
        <w:rPr>
          <w:rFonts w:ascii="Calibri" w:hAnsi="Calibri" w:cs="Calibri"/>
          <w:sz w:val="28"/>
          <w:szCs w:val="28"/>
          <w:lang w:eastAsia="ko-KR"/>
        </w:rPr>
        <w:t>(iv)</w:t>
      </w:r>
      <w:r w:rsidRPr="00691A99">
        <w:rPr>
          <w:rFonts w:ascii="Calibri" w:hAnsi="Calibri" w:cs="Calibri"/>
          <w:sz w:val="28"/>
          <w:szCs w:val="28"/>
          <w:lang w:eastAsia="ko-KR"/>
        </w:rPr>
        <w:tab/>
        <w:t>T</w:t>
      </w:r>
      <w:r w:rsidR="00BD7A26" w:rsidRPr="00691A99">
        <w:rPr>
          <w:rFonts w:ascii="Calibri" w:hAnsi="Calibri" w:cs="Calibri"/>
          <w:sz w:val="28"/>
          <w:szCs w:val="28"/>
          <w:lang w:eastAsia="ko-KR"/>
        </w:rPr>
        <w:t xml:space="preserve">en </w:t>
      </w:r>
      <w:r w:rsidRPr="00691A99">
        <w:rPr>
          <w:rFonts w:ascii="Calibri" w:hAnsi="Calibri" w:cs="Calibri"/>
          <w:sz w:val="28"/>
          <w:szCs w:val="28"/>
          <w:lang w:eastAsia="ko-KR"/>
        </w:rPr>
        <w:t>per cent (</w:t>
      </w:r>
      <w:r w:rsidR="00BD7A26" w:rsidRPr="00691A99">
        <w:rPr>
          <w:rFonts w:ascii="Calibri" w:hAnsi="Calibri" w:cs="Calibri"/>
          <w:sz w:val="28"/>
          <w:szCs w:val="28"/>
          <w:lang w:eastAsia="ko-KR"/>
        </w:rPr>
        <w:t>1</w:t>
      </w:r>
      <w:r w:rsidRPr="00691A99">
        <w:rPr>
          <w:rFonts w:ascii="Calibri" w:hAnsi="Calibri" w:cs="Calibri"/>
          <w:sz w:val="28"/>
          <w:szCs w:val="28"/>
          <w:lang w:eastAsia="ko-KR"/>
        </w:rPr>
        <w:t>0%) of the part of the Purchase Order Price pertaining to Implementation shall be invoiced by the Contractor at the date of issuance of Final Acceptance Certificate (FAC).</w:t>
      </w:r>
    </w:p>
    <w:p w14:paraId="4DB5178E" w14:textId="77777777" w:rsidR="001144E2" w:rsidRPr="00691A99" w:rsidRDefault="001144E2" w:rsidP="001144E2">
      <w:pPr>
        <w:pStyle w:val="NoSpacing"/>
        <w:ind w:left="540" w:hanging="540"/>
        <w:jc w:val="both"/>
        <w:rPr>
          <w:rFonts w:ascii="Calibri" w:hAnsi="Calibri" w:cs="Calibri"/>
          <w:sz w:val="28"/>
          <w:szCs w:val="28"/>
          <w:lang w:eastAsia="ko-KR"/>
        </w:rPr>
      </w:pPr>
    </w:p>
    <w:p w14:paraId="37556F77" w14:textId="77777777" w:rsidR="001144E2" w:rsidRPr="00691A99" w:rsidRDefault="001144E2" w:rsidP="00691A99">
      <w:pPr>
        <w:pStyle w:val="NoSpacing"/>
        <w:ind w:left="90"/>
        <w:jc w:val="both"/>
        <w:rPr>
          <w:rFonts w:ascii="Calibri" w:hAnsi="Calibri" w:cs="Calibri"/>
          <w:sz w:val="28"/>
          <w:szCs w:val="28"/>
          <w:lang w:eastAsia="ko-KR"/>
        </w:rPr>
      </w:pPr>
      <w:r w:rsidRPr="00691A99">
        <w:rPr>
          <w:rFonts w:ascii="Calibri" w:hAnsi="Calibri" w:cs="Calibri"/>
          <w:sz w:val="28"/>
          <w:szCs w:val="28"/>
          <w:lang w:eastAsia="ko-KR"/>
        </w:rPr>
        <w:t>Payments shall be made within sixty (60) days after technical acceptance and signature of related invoice by MIC2.</w:t>
      </w:r>
    </w:p>
    <w:p w14:paraId="63A1F51B" w14:textId="77777777" w:rsidR="001144E2" w:rsidRPr="00691A99" w:rsidRDefault="001144E2" w:rsidP="001144E2">
      <w:pPr>
        <w:pStyle w:val="Level3"/>
        <w:numPr>
          <w:ilvl w:val="2"/>
          <w:numId w:val="0"/>
        </w:numPr>
        <w:spacing w:after="120" w:line="240" w:lineRule="auto"/>
        <w:ind w:left="540"/>
        <w:rPr>
          <w:rFonts w:ascii="Calibri" w:eastAsiaTheme="minorHAnsi" w:hAnsi="Calibri" w:cs="Calibri"/>
          <w:kern w:val="0"/>
          <w:sz w:val="28"/>
          <w:szCs w:val="28"/>
          <w:lang w:val="en-US" w:eastAsia="ko-KR"/>
        </w:rPr>
      </w:pPr>
    </w:p>
    <w:p w14:paraId="5744F495" w14:textId="7942271C" w:rsidR="001144E2" w:rsidRPr="00691A99" w:rsidRDefault="00AC6612" w:rsidP="004D440B">
      <w:pPr>
        <w:autoSpaceDE w:val="0"/>
        <w:autoSpaceDN w:val="0"/>
        <w:ind w:left="540" w:hanging="540"/>
        <w:rPr>
          <w:rFonts w:ascii="Calibri" w:hAnsi="Calibri" w:cs="Calibri"/>
          <w:sz w:val="28"/>
          <w:szCs w:val="28"/>
          <w:lang w:eastAsia="ko-KR"/>
        </w:rPr>
      </w:pPr>
      <w:r w:rsidRPr="00691A99">
        <w:rPr>
          <w:rFonts w:ascii="Calibri" w:hAnsi="Calibri" w:cs="Calibri"/>
          <w:sz w:val="28"/>
          <w:szCs w:val="28"/>
          <w:lang w:eastAsia="ko-KR"/>
        </w:rPr>
        <w:t>7.2.2</w:t>
      </w:r>
      <w:r w:rsidR="001144E2" w:rsidRPr="00691A99">
        <w:rPr>
          <w:rFonts w:ascii="Calibri" w:hAnsi="Calibri" w:cs="Calibri"/>
          <w:sz w:val="28"/>
          <w:szCs w:val="28"/>
          <w:lang w:eastAsia="ko-KR"/>
        </w:rPr>
        <w:t>.</w:t>
      </w:r>
      <w:r w:rsidR="001144E2" w:rsidRPr="00691A99">
        <w:rPr>
          <w:rFonts w:ascii="Calibri" w:hAnsi="Calibri" w:cs="Calibri"/>
          <w:sz w:val="28"/>
          <w:szCs w:val="28"/>
          <w:lang w:eastAsia="ko-KR"/>
        </w:rPr>
        <w:tab/>
      </w:r>
      <w:r w:rsidR="004D440B" w:rsidRPr="00716463">
        <w:rPr>
          <w:rFonts w:ascii="Calibri" w:hAnsi="Calibri" w:cs="Calibri"/>
          <w:b/>
          <w:bCs/>
          <w:sz w:val="28"/>
          <w:szCs w:val="28"/>
          <w:u w:val="single"/>
          <w:lang w:eastAsia="ko-KR"/>
        </w:rPr>
        <w:t>Fraud Management Services</w:t>
      </w:r>
      <w:r w:rsidR="001144E2" w:rsidRPr="00716463">
        <w:rPr>
          <w:rFonts w:ascii="Calibri" w:hAnsi="Calibri" w:cs="Calibri"/>
          <w:b/>
          <w:bCs/>
          <w:sz w:val="28"/>
          <w:szCs w:val="28"/>
          <w:u w:val="single"/>
          <w:lang w:eastAsia="ko-KR"/>
        </w:rPr>
        <w:t xml:space="preserve"> </w:t>
      </w:r>
      <w:r w:rsidR="006F6CF4" w:rsidRPr="00716463">
        <w:rPr>
          <w:rFonts w:ascii="Calibri" w:hAnsi="Calibri" w:cs="Calibri"/>
          <w:b/>
          <w:bCs/>
          <w:sz w:val="28"/>
          <w:szCs w:val="28"/>
          <w:u w:val="single"/>
          <w:lang w:eastAsia="ko-KR"/>
        </w:rPr>
        <w:t xml:space="preserve">Invoicing and </w:t>
      </w:r>
      <w:r w:rsidR="001144E2" w:rsidRPr="00716463">
        <w:rPr>
          <w:rFonts w:ascii="Calibri" w:hAnsi="Calibri" w:cs="Calibri"/>
          <w:b/>
          <w:bCs/>
          <w:sz w:val="28"/>
          <w:szCs w:val="28"/>
          <w:u w:val="single"/>
          <w:lang w:eastAsia="ko-KR"/>
        </w:rPr>
        <w:t>payment terms are as follows</w:t>
      </w:r>
      <w:r w:rsidR="001144E2" w:rsidRPr="00691A99">
        <w:rPr>
          <w:rFonts w:ascii="Calibri" w:hAnsi="Calibri" w:cs="Calibri"/>
          <w:sz w:val="28"/>
          <w:szCs w:val="28"/>
          <w:lang w:eastAsia="ko-KR"/>
        </w:rPr>
        <w:t xml:space="preserve">: </w:t>
      </w:r>
    </w:p>
    <w:p w14:paraId="0B67E7ED" w14:textId="63D5B051" w:rsidR="001144E2" w:rsidRPr="00691A99" w:rsidRDefault="004D440B" w:rsidP="001144E2">
      <w:pPr>
        <w:pStyle w:val="NoSpacing"/>
        <w:ind w:left="540"/>
        <w:jc w:val="both"/>
        <w:rPr>
          <w:rFonts w:ascii="Calibri" w:hAnsi="Calibri" w:cs="Calibri"/>
          <w:sz w:val="28"/>
          <w:szCs w:val="28"/>
          <w:lang w:eastAsia="ko-KR"/>
        </w:rPr>
      </w:pPr>
      <w:r w:rsidRPr="00691A99">
        <w:rPr>
          <w:rFonts w:ascii="Calibri" w:hAnsi="Calibri" w:cs="Calibri"/>
          <w:sz w:val="28"/>
          <w:szCs w:val="28"/>
          <w:lang w:eastAsia="ko-KR"/>
        </w:rPr>
        <w:t xml:space="preserve">Fraud Management </w:t>
      </w:r>
      <w:r w:rsidR="001144E2" w:rsidRPr="00691A99">
        <w:rPr>
          <w:rFonts w:ascii="Calibri" w:hAnsi="Calibri" w:cs="Calibri"/>
          <w:sz w:val="28"/>
          <w:szCs w:val="28"/>
          <w:lang w:eastAsia="ko-KR"/>
        </w:rPr>
        <w:t>Services invoice(s) shall be submitted at the end of each quarter to MIC2.</w:t>
      </w:r>
    </w:p>
    <w:p w14:paraId="2C3922E0" w14:textId="77777777" w:rsidR="001144E2" w:rsidRPr="00691A99" w:rsidRDefault="001144E2" w:rsidP="001144E2">
      <w:pPr>
        <w:pStyle w:val="NoSpacing"/>
        <w:ind w:left="540"/>
        <w:jc w:val="both"/>
        <w:rPr>
          <w:rFonts w:ascii="Calibri" w:hAnsi="Calibri" w:cs="Calibri"/>
          <w:sz w:val="28"/>
          <w:szCs w:val="28"/>
          <w:lang w:eastAsia="ko-KR"/>
        </w:rPr>
      </w:pPr>
      <w:r w:rsidRPr="00691A99">
        <w:rPr>
          <w:rFonts w:ascii="Calibri" w:hAnsi="Calibri" w:cs="Calibri"/>
          <w:sz w:val="28"/>
          <w:szCs w:val="28"/>
          <w:lang w:eastAsia="ko-KR"/>
        </w:rPr>
        <w:t>Payments shall be made within sixty (60) days after technical acceptance and signature of related invoice by MIC2.</w:t>
      </w:r>
    </w:p>
    <w:p w14:paraId="26FBB28F" w14:textId="77777777" w:rsidR="001144E2" w:rsidRPr="00914E38" w:rsidRDefault="001144E2" w:rsidP="001144E2">
      <w:pPr>
        <w:pStyle w:val="NoSpacing"/>
        <w:ind w:left="540"/>
        <w:jc w:val="both"/>
        <w:rPr>
          <w:rFonts w:ascii="Arial" w:hAnsi="Arial"/>
          <w:color w:val="000000"/>
          <w:sz w:val="20"/>
          <w:szCs w:val="20"/>
        </w:rPr>
      </w:pPr>
    </w:p>
    <w:p w14:paraId="40C40A1B" w14:textId="08F2BBBE" w:rsidR="000C70D1" w:rsidRDefault="000C70D1" w:rsidP="00FE7DCF">
      <w:pPr>
        <w:pStyle w:val="NoSpacing"/>
        <w:jc w:val="both"/>
        <w:rPr>
          <w:rFonts w:ascii="Calibri" w:hAnsi="Calibri" w:cs="Calibri"/>
          <w:sz w:val="28"/>
          <w:szCs w:val="28"/>
          <w:lang w:eastAsia="ko-KR"/>
        </w:rPr>
      </w:pPr>
    </w:p>
    <w:p w14:paraId="134F7FEA" w14:textId="161D47CA" w:rsidR="000C70D1" w:rsidRDefault="000C70D1" w:rsidP="00FE7DCF">
      <w:pPr>
        <w:pStyle w:val="NoSpacing"/>
        <w:jc w:val="both"/>
        <w:rPr>
          <w:rFonts w:ascii="Calibri" w:hAnsi="Calibri" w:cs="Calibri"/>
          <w:sz w:val="28"/>
          <w:szCs w:val="28"/>
          <w:lang w:eastAsia="ko-KR"/>
        </w:rPr>
      </w:pPr>
    </w:p>
    <w:p w14:paraId="7C57D5FD" w14:textId="77777777" w:rsidR="000C70D1" w:rsidRPr="00464D08" w:rsidRDefault="000C70D1" w:rsidP="00FE7DCF">
      <w:pPr>
        <w:pStyle w:val="NoSpacing"/>
        <w:jc w:val="both"/>
        <w:rPr>
          <w:rFonts w:ascii="Calibri" w:hAnsi="Calibri" w:cs="Calibri"/>
          <w:sz w:val="28"/>
          <w:szCs w:val="28"/>
          <w:lang w:eastAsia="ko-KR"/>
        </w:rPr>
      </w:pPr>
    </w:p>
    <w:p w14:paraId="1D6A75BE" w14:textId="2BAD730A" w:rsidR="006070F3" w:rsidRPr="00464D08" w:rsidRDefault="006070F3" w:rsidP="00E80E1E">
      <w:pPr>
        <w:pStyle w:val="NoSpacing"/>
        <w:numPr>
          <w:ilvl w:val="1"/>
          <w:numId w:val="8"/>
        </w:numPr>
        <w:jc w:val="both"/>
        <w:rPr>
          <w:rFonts w:ascii="Calibri" w:hAnsi="Calibri" w:cs="Calibri"/>
          <w:b/>
          <w:bCs/>
          <w:sz w:val="28"/>
          <w:szCs w:val="28"/>
        </w:rPr>
      </w:pPr>
      <w:r w:rsidRPr="00464D08">
        <w:rPr>
          <w:rFonts w:cstheme="minorHAnsi"/>
          <w:b/>
          <w:bCs/>
          <w:sz w:val="28"/>
          <w:szCs w:val="28"/>
        </w:rPr>
        <w:t xml:space="preserve"> </w:t>
      </w:r>
      <w:r w:rsidRPr="00464D08">
        <w:rPr>
          <w:rFonts w:ascii="Calibri" w:hAnsi="Calibri" w:cs="Calibri"/>
          <w:b/>
          <w:bCs/>
          <w:sz w:val="28"/>
          <w:szCs w:val="28"/>
        </w:rPr>
        <w:t xml:space="preserve">The </w:t>
      </w:r>
      <w:r w:rsidR="00F67C5A">
        <w:rPr>
          <w:rFonts w:ascii="Calibri" w:hAnsi="Calibri" w:cs="Calibri"/>
          <w:b/>
          <w:bCs/>
          <w:sz w:val="28"/>
          <w:szCs w:val="28"/>
        </w:rPr>
        <w:t>Performance Bond</w:t>
      </w:r>
    </w:p>
    <w:p w14:paraId="3D6DF657" w14:textId="5EBF3053" w:rsidR="00994020" w:rsidRPr="00994020" w:rsidRDefault="00994020" w:rsidP="00A942EF">
      <w:pPr>
        <w:autoSpaceDE w:val="0"/>
        <w:autoSpaceDN w:val="0"/>
        <w:adjustRightInd w:val="0"/>
        <w:spacing w:after="0" w:line="240" w:lineRule="auto"/>
        <w:jc w:val="both"/>
        <w:rPr>
          <w:rFonts w:ascii="Calibri" w:hAnsi="Calibri" w:cs="Calibri"/>
          <w:sz w:val="28"/>
          <w:szCs w:val="28"/>
          <w:lang w:eastAsia="ko-KR"/>
        </w:rPr>
      </w:pPr>
      <w:r w:rsidRPr="00994020">
        <w:rPr>
          <w:rFonts w:ascii="Calibri" w:hAnsi="Calibri" w:cs="Calibri"/>
          <w:sz w:val="28"/>
          <w:szCs w:val="28"/>
          <w:lang w:eastAsia="ko-KR"/>
        </w:rPr>
        <w:t xml:space="preserve">Within fifteen (15) days of signing each Purchase Order, the </w:t>
      </w:r>
      <w:r>
        <w:rPr>
          <w:rFonts w:ascii="Calibri" w:hAnsi="Calibri" w:cs="Calibri"/>
          <w:sz w:val="28"/>
          <w:szCs w:val="28"/>
          <w:lang w:eastAsia="ko-KR"/>
        </w:rPr>
        <w:t>Supplier</w:t>
      </w:r>
      <w:r w:rsidRPr="00994020">
        <w:rPr>
          <w:rFonts w:ascii="Calibri" w:hAnsi="Calibri" w:cs="Calibri"/>
          <w:sz w:val="28"/>
          <w:szCs w:val="28"/>
          <w:lang w:eastAsia="ko-KR"/>
        </w:rPr>
        <w:t xml:space="preserve"> shall provide MIC2 with a Performance Bond in an amount equal to ten percent (10%) including VAT if applicable) </w:t>
      </w:r>
      <w:r w:rsidR="00975C40">
        <w:rPr>
          <w:rFonts w:ascii="Calibri" w:hAnsi="Calibri" w:cs="Calibri"/>
          <w:sz w:val="28"/>
          <w:szCs w:val="28"/>
          <w:lang w:eastAsia="ko-KR"/>
        </w:rPr>
        <w:t xml:space="preserve">in fresh currency </w:t>
      </w:r>
      <w:r w:rsidRPr="00994020">
        <w:rPr>
          <w:rFonts w:ascii="Calibri" w:hAnsi="Calibri" w:cs="Calibri"/>
          <w:sz w:val="28"/>
          <w:szCs w:val="28"/>
          <w:lang w:eastAsia="ko-KR"/>
        </w:rPr>
        <w:t>of the value of the relevant Purchase Order issued by an accredited Lebanese qualified Bank listed on the Lebanese Central Bank list of Banks or foreign bank that have received a credit rating of at least a “prime” investment grade (BBB or above),</w:t>
      </w:r>
      <w:r w:rsidR="00A942EF">
        <w:rPr>
          <w:rFonts w:ascii="Calibri" w:hAnsi="Calibri" w:cs="Calibri"/>
          <w:sz w:val="28"/>
          <w:szCs w:val="28"/>
          <w:lang w:eastAsia="ko-KR"/>
        </w:rPr>
        <w:t xml:space="preserve"> </w:t>
      </w:r>
      <w:r w:rsidRPr="00994020">
        <w:rPr>
          <w:rFonts w:ascii="Calibri" w:hAnsi="Calibri" w:cs="Calibri"/>
          <w:sz w:val="28"/>
          <w:szCs w:val="28"/>
          <w:lang w:eastAsia="ko-KR"/>
        </w:rPr>
        <w:t xml:space="preserve">and accepted by MIC2 to guarantee the implementation by the </w:t>
      </w:r>
      <w:r w:rsidR="00A942EF">
        <w:rPr>
          <w:rFonts w:ascii="Calibri" w:hAnsi="Calibri" w:cs="Calibri"/>
          <w:sz w:val="28"/>
          <w:szCs w:val="28"/>
          <w:lang w:eastAsia="ko-KR"/>
        </w:rPr>
        <w:t>Supplier</w:t>
      </w:r>
      <w:r w:rsidRPr="00994020">
        <w:rPr>
          <w:rFonts w:ascii="Calibri" w:hAnsi="Calibri" w:cs="Calibri"/>
          <w:sz w:val="28"/>
          <w:szCs w:val="28"/>
          <w:lang w:eastAsia="ko-KR"/>
        </w:rPr>
        <w:t xml:space="preserve"> of its obligations under this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particularly the implementation of the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and/or the relevant PO in good faith and in conformance with the set-out KPIs as well as the highest standards of the technical and commercial state of art within the deadlines specified by MIC2. The </w:t>
      </w:r>
      <w:r w:rsidR="00A942EF">
        <w:rPr>
          <w:rFonts w:ascii="Calibri" w:hAnsi="Calibri" w:cs="Calibri"/>
          <w:sz w:val="28"/>
          <w:szCs w:val="28"/>
          <w:lang w:eastAsia="ko-KR"/>
        </w:rPr>
        <w:t>Supplier</w:t>
      </w:r>
      <w:r w:rsidRPr="00994020">
        <w:rPr>
          <w:rFonts w:ascii="Calibri" w:hAnsi="Calibri" w:cs="Calibri"/>
          <w:sz w:val="28"/>
          <w:szCs w:val="28"/>
          <w:lang w:eastAsia="ko-KR"/>
        </w:rPr>
        <w:t xml:space="preserve"> shall bear all costs in relation to the provision of the performance bond. The performance bond shall remain valid and effective from the date of issuance up to the date MIC2 has issued the respective Final Acceptance Certificate (FAC). The text of the said Performance Bond is attached to this </w:t>
      </w:r>
      <w:r w:rsidR="00A942EF" w:rsidRPr="00464D08">
        <w:rPr>
          <w:rFonts w:ascii="Calibri" w:hAnsi="Calibri" w:cs="Calibri"/>
          <w:sz w:val="28"/>
          <w:szCs w:val="28"/>
        </w:rPr>
        <w:t>Contract of Adherence</w:t>
      </w:r>
      <w:r w:rsidRPr="00994020">
        <w:rPr>
          <w:rFonts w:ascii="Calibri" w:hAnsi="Calibri" w:cs="Calibri"/>
          <w:sz w:val="28"/>
          <w:szCs w:val="28"/>
          <w:lang w:eastAsia="ko-KR"/>
        </w:rPr>
        <w:t xml:space="preserve"> as Appendix (1).</w:t>
      </w:r>
    </w:p>
    <w:p w14:paraId="1B7A3A77" w14:textId="76723496" w:rsidR="0077441E"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eastAsia="SimSun" w:hAnsi="Calibri" w:cs="Calibri"/>
          <w:sz w:val="28"/>
          <w:szCs w:val="28"/>
        </w:rPr>
        <w:t xml:space="preserve">  </w:t>
      </w:r>
    </w:p>
    <w:p w14:paraId="31C68E5F" w14:textId="3F702A09" w:rsidR="00C314AB" w:rsidRPr="00464D08" w:rsidRDefault="00C314AB" w:rsidP="00E80E1E">
      <w:pPr>
        <w:pStyle w:val="NoSpacing"/>
        <w:numPr>
          <w:ilvl w:val="0"/>
          <w:numId w:val="4"/>
        </w:numPr>
        <w:ind w:left="0" w:hanging="270"/>
        <w:jc w:val="both"/>
        <w:rPr>
          <w:rFonts w:ascii="Calibri" w:hAnsi="Calibri" w:cs="Calibri"/>
          <w:b/>
          <w:bCs/>
          <w:sz w:val="28"/>
          <w:szCs w:val="28"/>
        </w:rPr>
      </w:pPr>
      <w:r w:rsidRPr="00464D08">
        <w:rPr>
          <w:rFonts w:ascii="Calibri" w:hAnsi="Calibri" w:cs="Calibri"/>
          <w:b/>
          <w:bCs/>
          <w:sz w:val="28"/>
          <w:szCs w:val="28"/>
        </w:rPr>
        <w:t>Tax, duties and levies</w:t>
      </w:r>
    </w:p>
    <w:p w14:paraId="2E7D0ABC" w14:textId="1BB4A41E" w:rsidR="00C40C94" w:rsidRPr="00464D08"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464D08">
        <w:rPr>
          <w:rFonts w:ascii="Calibri" w:eastAsia="Calibri" w:hAnsi="Calibri" w:cs="Calibri"/>
          <w:sz w:val="28"/>
          <w:szCs w:val="28"/>
        </w:rPr>
        <w:lastRenderedPageBreak/>
        <w:t>Each</w:t>
      </w:r>
      <w:r w:rsidRPr="00464D08">
        <w:rPr>
          <w:rFonts w:ascii="Calibri" w:hAnsi="Calibri" w:cs="Calibri"/>
          <w:spacing w:val="-1"/>
          <w:sz w:val="28"/>
          <w:szCs w:val="28"/>
        </w:rPr>
        <w:t xml:space="preserve"> </w:t>
      </w:r>
      <w:r w:rsidRPr="00464D08">
        <w:rPr>
          <w:rFonts w:ascii="Calibri" w:hAnsi="Calibri" w:cs="Calibri"/>
          <w:sz w:val="28"/>
          <w:szCs w:val="28"/>
        </w:rPr>
        <w:t>p</w:t>
      </w:r>
      <w:r w:rsidRPr="00464D08">
        <w:rPr>
          <w:rFonts w:ascii="Calibri" w:hAnsi="Calibri" w:cs="Calibri"/>
          <w:spacing w:val="-1"/>
          <w:sz w:val="28"/>
          <w:szCs w:val="28"/>
        </w:rPr>
        <w:t>a</w:t>
      </w:r>
      <w:r w:rsidRPr="00464D08">
        <w:rPr>
          <w:rFonts w:ascii="Calibri" w:hAnsi="Calibri" w:cs="Calibri"/>
          <w:spacing w:val="1"/>
          <w:sz w:val="28"/>
          <w:szCs w:val="28"/>
        </w:rPr>
        <w:t>r</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4"/>
          <w:sz w:val="28"/>
          <w:szCs w:val="28"/>
        </w:rPr>
        <w:t xml:space="preserve"> </w:t>
      </w:r>
      <w:r w:rsidRPr="00464D08">
        <w:rPr>
          <w:rFonts w:ascii="Calibri" w:hAnsi="Calibri" w:cs="Calibri"/>
          <w:spacing w:val="3"/>
          <w:sz w:val="28"/>
          <w:szCs w:val="28"/>
        </w:rPr>
        <w:t>s</w:t>
      </w:r>
      <w:r w:rsidRPr="00464D08">
        <w:rPr>
          <w:rFonts w:ascii="Calibri" w:hAnsi="Calibri" w:cs="Calibri"/>
          <w:sz w:val="28"/>
          <w:szCs w:val="28"/>
        </w:rPr>
        <w:t>h</w:t>
      </w:r>
      <w:r w:rsidRPr="00464D08">
        <w:rPr>
          <w:rFonts w:ascii="Calibri" w:hAnsi="Calibri" w:cs="Calibri"/>
          <w:spacing w:val="1"/>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
          <w:sz w:val="28"/>
          <w:szCs w:val="28"/>
        </w:rPr>
        <w:t xml:space="preserve"> </w:t>
      </w:r>
      <w:r w:rsidRPr="00464D08">
        <w:rPr>
          <w:rFonts w:ascii="Calibri" w:hAnsi="Calibri" w:cs="Calibri"/>
          <w:sz w:val="28"/>
          <w:szCs w:val="28"/>
        </w:rPr>
        <w:t>be</w:t>
      </w:r>
      <w:r w:rsidRPr="00464D08">
        <w:rPr>
          <w:rFonts w:ascii="Calibri" w:hAnsi="Calibri" w:cs="Calibri"/>
          <w:spacing w:val="3"/>
          <w:sz w:val="28"/>
          <w:szCs w:val="28"/>
        </w:rPr>
        <w:t xml:space="preserve"> </w:t>
      </w:r>
      <w:r w:rsidRPr="00464D08">
        <w:rPr>
          <w:rFonts w:ascii="Calibri" w:hAnsi="Calibri" w:cs="Calibri"/>
          <w:spacing w:val="-1"/>
          <w:sz w:val="28"/>
          <w:szCs w:val="28"/>
        </w:rPr>
        <w:t>l</w:t>
      </w:r>
      <w:r w:rsidRPr="00464D08">
        <w:rPr>
          <w:rFonts w:ascii="Calibri" w:hAnsi="Calibri" w:cs="Calibri"/>
          <w:spacing w:val="1"/>
          <w:sz w:val="28"/>
          <w:szCs w:val="28"/>
        </w:rPr>
        <w:t>i</w:t>
      </w:r>
      <w:r w:rsidRPr="00464D08">
        <w:rPr>
          <w:rFonts w:ascii="Calibri" w:hAnsi="Calibri" w:cs="Calibri"/>
          <w:sz w:val="28"/>
          <w:szCs w:val="28"/>
        </w:rPr>
        <w:t>a</w:t>
      </w:r>
      <w:r w:rsidRPr="00464D08">
        <w:rPr>
          <w:rFonts w:ascii="Calibri" w:hAnsi="Calibri" w:cs="Calibri"/>
          <w:spacing w:val="1"/>
          <w:sz w:val="28"/>
          <w:szCs w:val="28"/>
        </w:rPr>
        <w:t>b</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3"/>
          <w:sz w:val="28"/>
          <w:szCs w:val="28"/>
        </w:rPr>
        <w:t xml:space="preserve">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the</w:t>
      </w:r>
      <w:r w:rsidRPr="00464D08">
        <w:rPr>
          <w:rFonts w:ascii="Calibri" w:hAnsi="Calibri" w:cs="Calibri"/>
          <w:spacing w:val="1"/>
          <w:sz w:val="28"/>
          <w:szCs w:val="28"/>
        </w:rPr>
        <w:t xml:space="preserve"> </w:t>
      </w:r>
      <w:r w:rsidRPr="00464D08">
        <w:rPr>
          <w:rFonts w:ascii="Calibri" w:hAnsi="Calibri" w:cs="Calibri"/>
          <w:sz w:val="28"/>
          <w:szCs w:val="28"/>
        </w:rPr>
        <w:t>taxes</w:t>
      </w:r>
      <w:r w:rsidRPr="00464D08">
        <w:rPr>
          <w:rFonts w:ascii="Calibri" w:hAnsi="Calibri" w:cs="Calibri"/>
          <w:spacing w:val="-2"/>
          <w:sz w:val="28"/>
          <w:szCs w:val="28"/>
        </w:rPr>
        <w:t xml:space="preserve"> </w:t>
      </w:r>
      <w:r w:rsidRPr="00464D08">
        <w:rPr>
          <w:rFonts w:ascii="Calibri" w:hAnsi="Calibri" w:cs="Calibri"/>
          <w:spacing w:val="2"/>
          <w:sz w:val="28"/>
          <w:szCs w:val="28"/>
        </w:rPr>
        <w:t>a</w:t>
      </w:r>
      <w:r w:rsidRPr="00464D08">
        <w:rPr>
          <w:rFonts w:ascii="Calibri" w:hAnsi="Calibri" w:cs="Calibri"/>
          <w:sz w:val="28"/>
          <w:szCs w:val="28"/>
        </w:rPr>
        <w:t>nd</w:t>
      </w:r>
      <w:r w:rsidRPr="00464D08">
        <w:rPr>
          <w:rFonts w:ascii="Calibri" w:hAnsi="Calibri" w:cs="Calibri"/>
          <w:spacing w:val="1"/>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e</w:t>
      </w:r>
      <w:r w:rsidRPr="00464D08">
        <w:rPr>
          <w:rFonts w:ascii="Calibri" w:hAnsi="Calibri" w:cs="Calibri"/>
          <w:spacing w:val="-1"/>
          <w:sz w:val="28"/>
          <w:szCs w:val="28"/>
        </w:rPr>
        <w:t>v</w:t>
      </w:r>
      <w:r w:rsidRPr="00464D08">
        <w:rPr>
          <w:rFonts w:ascii="Calibri" w:hAnsi="Calibri" w:cs="Calibri"/>
          <w:spacing w:val="1"/>
          <w:sz w:val="28"/>
          <w:szCs w:val="28"/>
        </w:rPr>
        <w:t>i</w:t>
      </w:r>
      <w:r w:rsidRPr="00464D08">
        <w:rPr>
          <w:rFonts w:ascii="Calibri" w:hAnsi="Calibri" w:cs="Calibri"/>
          <w:sz w:val="28"/>
          <w:szCs w:val="28"/>
        </w:rPr>
        <w:t>es</w:t>
      </w:r>
      <w:r w:rsidRPr="00464D08">
        <w:rPr>
          <w:rFonts w:ascii="Calibri" w:hAnsi="Calibri" w:cs="Calibri"/>
          <w:spacing w:val="-1"/>
          <w:sz w:val="28"/>
          <w:szCs w:val="28"/>
        </w:rPr>
        <w:t xml:space="preserve"> </w:t>
      </w:r>
      <w:r w:rsidRPr="00464D08">
        <w:rPr>
          <w:rFonts w:ascii="Calibri" w:hAnsi="Calibri" w:cs="Calibri"/>
          <w:sz w:val="28"/>
          <w:szCs w:val="28"/>
        </w:rPr>
        <w:t>d</w:t>
      </w:r>
      <w:r w:rsidRPr="00464D08">
        <w:rPr>
          <w:rFonts w:ascii="Calibri" w:hAnsi="Calibri" w:cs="Calibri"/>
          <w:spacing w:val="-1"/>
          <w:sz w:val="28"/>
          <w:szCs w:val="28"/>
        </w:rPr>
        <w:t>u</w:t>
      </w:r>
      <w:r w:rsidRPr="00464D08">
        <w:rPr>
          <w:rFonts w:ascii="Calibri" w:hAnsi="Calibri" w:cs="Calibri"/>
          <w:sz w:val="28"/>
          <w:szCs w:val="28"/>
        </w:rPr>
        <w:t>e</w:t>
      </w:r>
      <w:r w:rsidRPr="00464D08">
        <w:rPr>
          <w:rFonts w:ascii="Calibri" w:hAnsi="Calibri" w:cs="Calibri"/>
          <w:spacing w:val="1"/>
          <w:sz w:val="28"/>
          <w:szCs w:val="28"/>
        </w:rPr>
        <w:t xml:space="preserve"> </w:t>
      </w:r>
      <w:r w:rsidRPr="00464D08">
        <w:rPr>
          <w:rFonts w:ascii="Calibri" w:hAnsi="Calibri" w:cs="Calibri"/>
          <w:sz w:val="28"/>
          <w:szCs w:val="28"/>
        </w:rPr>
        <w:t>on</w:t>
      </w:r>
      <w:r w:rsidRPr="00464D08">
        <w:rPr>
          <w:rFonts w:ascii="Calibri" w:hAnsi="Calibri" w:cs="Calibri"/>
          <w:spacing w:val="2"/>
          <w:sz w:val="28"/>
          <w:szCs w:val="28"/>
        </w:rPr>
        <w:t xml:space="preserve"> </w:t>
      </w:r>
      <w:r w:rsidRPr="00464D08">
        <w:rPr>
          <w:rFonts w:ascii="Calibri" w:hAnsi="Calibri" w:cs="Calibri"/>
          <w:sz w:val="28"/>
          <w:szCs w:val="28"/>
        </w:rPr>
        <w:t>it</w:t>
      </w:r>
      <w:r w:rsidRPr="00464D08">
        <w:rPr>
          <w:rFonts w:ascii="Calibri" w:hAnsi="Calibri" w:cs="Calibri"/>
          <w:spacing w:val="5"/>
          <w:sz w:val="28"/>
          <w:szCs w:val="28"/>
        </w:rPr>
        <w:t xml:space="preserve"> </w:t>
      </w:r>
      <w:r w:rsidRPr="00464D08">
        <w:rPr>
          <w:rFonts w:ascii="Calibri" w:hAnsi="Calibri" w:cs="Calibri"/>
          <w:sz w:val="28"/>
          <w:szCs w:val="28"/>
        </w:rPr>
        <w:t>as</w:t>
      </w:r>
      <w:r w:rsidRPr="00464D08">
        <w:rPr>
          <w:rFonts w:ascii="Calibri" w:hAnsi="Calibri" w:cs="Calibri"/>
          <w:spacing w:val="1"/>
          <w:sz w:val="28"/>
          <w:szCs w:val="28"/>
        </w:rPr>
        <w:t xml:space="preserve"> </w:t>
      </w:r>
      <w:r w:rsidRPr="00464D08">
        <w:rPr>
          <w:rFonts w:ascii="Calibri" w:hAnsi="Calibri" w:cs="Calibri"/>
          <w:sz w:val="28"/>
          <w:szCs w:val="28"/>
        </w:rPr>
        <w:t>per the L</w:t>
      </w:r>
      <w:r w:rsidRPr="00464D08">
        <w:rPr>
          <w:rFonts w:ascii="Calibri" w:hAnsi="Calibri" w:cs="Calibri"/>
          <w:spacing w:val="1"/>
          <w:sz w:val="28"/>
          <w:szCs w:val="28"/>
        </w:rPr>
        <w:t>e</w:t>
      </w:r>
      <w:r w:rsidRPr="00464D08">
        <w:rPr>
          <w:rFonts w:ascii="Calibri" w:hAnsi="Calibri" w:cs="Calibri"/>
          <w:sz w:val="28"/>
          <w:szCs w:val="28"/>
        </w:rPr>
        <w:t>b</w:t>
      </w:r>
      <w:r w:rsidRPr="00464D08">
        <w:rPr>
          <w:rFonts w:ascii="Calibri" w:hAnsi="Calibri" w:cs="Calibri"/>
          <w:spacing w:val="-1"/>
          <w:sz w:val="28"/>
          <w:szCs w:val="28"/>
        </w:rPr>
        <w:t>a</w:t>
      </w:r>
      <w:r w:rsidRPr="00464D08">
        <w:rPr>
          <w:rFonts w:ascii="Calibri" w:hAnsi="Calibri" w:cs="Calibri"/>
          <w:spacing w:val="2"/>
          <w:sz w:val="28"/>
          <w:szCs w:val="28"/>
        </w:rPr>
        <w:t>n</w:t>
      </w:r>
      <w:r w:rsidRPr="00464D08">
        <w:rPr>
          <w:rFonts w:ascii="Calibri" w:hAnsi="Calibri" w:cs="Calibri"/>
          <w:sz w:val="28"/>
          <w:szCs w:val="28"/>
        </w:rPr>
        <w:t>e</w:t>
      </w:r>
      <w:r w:rsidRPr="00464D08">
        <w:rPr>
          <w:rFonts w:ascii="Calibri" w:hAnsi="Calibri" w:cs="Calibri"/>
          <w:spacing w:val="1"/>
          <w:sz w:val="28"/>
          <w:szCs w:val="28"/>
        </w:rPr>
        <w:t>s</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a</w:t>
      </w:r>
      <w:r w:rsidRPr="00464D08">
        <w:rPr>
          <w:rFonts w:ascii="Calibri" w:hAnsi="Calibri" w:cs="Calibri"/>
          <w:spacing w:val="-2"/>
          <w:sz w:val="28"/>
          <w:szCs w:val="28"/>
        </w:rPr>
        <w:t>w</w:t>
      </w:r>
      <w:r w:rsidRPr="00464D08">
        <w:rPr>
          <w:rFonts w:ascii="Calibri" w:hAnsi="Calibri" w:cs="Calibri"/>
          <w:spacing w:val="1"/>
          <w:sz w:val="28"/>
          <w:szCs w:val="28"/>
        </w:rPr>
        <w:t>s</w:t>
      </w:r>
      <w:r w:rsidRPr="00464D08">
        <w:rPr>
          <w:rFonts w:ascii="Calibri" w:hAnsi="Calibri" w:cs="Calibri"/>
          <w:sz w:val="28"/>
          <w:szCs w:val="28"/>
        </w:rPr>
        <w:t>,</w:t>
      </w:r>
      <w:r w:rsidRPr="00464D08">
        <w:rPr>
          <w:rFonts w:ascii="Calibri" w:hAnsi="Calibri" w:cs="Calibri"/>
          <w:spacing w:val="-1"/>
          <w:sz w:val="28"/>
          <w:szCs w:val="28"/>
        </w:rPr>
        <w:t xml:space="preserve"> </w:t>
      </w:r>
      <w:r w:rsidRPr="00464D08">
        <w:rPr>
          <w:rFonts w:ascii="Calibri" w:hAnsi="Calibri" w:cs="Calibri"/>
          <w:spacing w:val="1"/>
          <w:sz w:val="28"/>
          <w:szCs w:val="28"/>
        </w:rPr>
        <w:t>r</w:t>
      </w:r>
      <w:r w:rsidRPr="00464D08">
        <w:rPr>
          <w:rFonts w:ascii="Calibri" w:hAnsi="Calibri" w:cs="Calibri"/>
          <w:sz w:val="28"/>
          <w:szCs w:val="28"/>
        </w:rPr>
        <w:t>u</w:t>
      </w:r>
      <w:r w:rsidRPr="00464D08">
        <w:rPr>
          <w:rFonts w:ascii="Calibri" w:hAnsi="Calibri" w:cs="Calibri"/>
          <w:spacing w:val="1"/>
          <w:sz w:val="28"/>
          <w:szCs w:val="28"/>
        </w:rPr>
        <w:t>l</w:t>
      </w:r>
      <w:r w:rsidRPr="00464D08">
        <w:rPr>
          <w:rFonts w:ascii="Calibri" w:hAnsi="Calibri" w:cs="Calibri"/>
          <w:sz w:val="28"/>
          <w:szCs w:val="28"/>
        </w:rPr>
        <w:t>es 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3"/>
          <w:sz w:val="28"/>
          <w:szCs w:val="28"/>
        </w:rPr>
        <w:t xml:space="preserve"> </w:t>
      </w:r>
      <w:r w:rsidRPr="00464D08">
        <w:rPr>
          <w:rFonts w:ascii="Calibri" w:hAnsi="Calibri" w:cs="Calibri"/>
          <w:sz w:val="28"/>
          <w:szCs w:val="28"/>
        </w:rPr>
        <w:t>r</w:t>
      </w:r>
      <w:r w:rsidRPr="00464D08">
        <w:rPr>
          <w:rFonts w:ascii="Calibri" w:hAnsi="Calibri" w:cs="Calibri"/>
          <w:spacing w:val="2"/>
          <w:sz w:val="28"/>
          <w:szCs w:val="28"/>
        </w:rPr>
        <w:t>e</w:t>
      </w:r>
      <w:r w:rsidRPr="00464D08">
        <w:rPr>
          <w:rFonts w:ascii="Calibri" w:hAnsi="Calibri" w:cs="Calibri"/>
          <w:sz w:val="28"/>
          <w:szCs w:val="28"/>
        </w:rPr>
        <w:t>g</w:t>
      </w:r>
      <w:r w:rsidRPr="00464D08">
        <w:rPr>
          <w:rFonts w:ascii="Calibri" w:hAnsi="Calibri" w:cs="Calibri"/>
          <w:spacing w:val="1"/>
          <w:sz w:val="28"/>
          <w:szCs w:val="28"/>
        </w:rPr>
        <w:t>u</w:t>
      </w:r>
      <w:r w:rsidRPr="00464D08">
        <w:rPr>
          <w:rFonts w:ascii="Calibri" w:hAnsi="Calibri" w:cs="Calibri"/>
          <w:spacing w:val="-1"/>
          <w:sz w:val="28"/>
          <w:szCs w:val="28"/>
        </w:rPr>
        <w:t>l</w:t>
      </w:r>
      <w:r w:rsidRPr="00464D08">
        <w:rPr>
          <w:rFonts w:ascii="Calibri" w:hAnsi="Calibri" w:cs="Calibri"/>
          <w:sz w:val="28"/>
          <w:szCs w:val="28"/>
        </w:rPr>
        <w:t>a</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z w:val="28"/>
          <w:szCs w:val="28"/>
        </w:rPr>
        <w:t>s</w:t>
      </w:r>
      <w:r w:rsidRPr="00464D08">
        <w:rPr>
          <w:rFonts w:ascii="Calibri" w:hAnsi="Calibri" w:cs="Calibri"/>
          <w:spacing w:val="-9"/>
          <w:sz w:val="28"/>
          <w:szCs w:val="28"/>
        </w:rPr>
        <w:t xml:space="preserve"> </w:t>
      </w:r>
      <w:r w:rsidRPr="00464D08">
        <w:rPr>
          <w:rFonts w:ascii="Calibri" w:hAnsi="Calibri" w:cs="Calibri"/>
          <w:sz w:val="28"/>
          <w:szCs w:val="28"/>
        </w:rPr>
        <w:t>(</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pacing w:val="-1"/>
          <w:sz w:val="28"/>
          <w:szCs w:val="28"/>
        </w:rPr>
        <w:t>l</w:t>
      </w:r>
      <w:r w:rsidRPr="00464D08">
        <w:rPr>
          <w:rFonts w:ascii="Calibri" w:hAnsi="Calibri" w:cs="Calibri"/>
          <w:spacing w:val="2"/>
          <w:sz w:val="28"/>
          <w:szCs w:val="28"/>
        </w:rPr>
        <w:t>u</w:t>
      </w:r>
      <w:r w:rsidRPr="00464D08">
        <w:rPr>
          <w:rFonts w:ascii="Calibri" w:hAnsi="Calibri" w:cs="Calibri"/>
          <w:sz w:val="28"/>
          <w:szCs w:val="28"/>
        </w:rPr>
        <w:t>d</w:t>
      </w:r>
      <w:r w:rsidRPr="00464D08">
        <w:rPr>
          <w:rFonts w:ascii="Calibri" w:hAnsi="Calibri" w:cs="Calibri"/>
          <w:spacing w:val="-1"/>
          <w:sz w:val="28"/>
          <w:szCs w:val="28"/>
        </w:rPr>
        <w:t>i</w:t>
      </w:r>
      <w:r w:rsidRPr="00464D08">
        <w:rPr>
          <w:rFonts w:ascii="Calibri" w:hAnsi="Calibri" w:cs="Calibri"/>
          <w:spacing w:val="2"/>
          <w:sz w:val="28"/>
          <w:szCs w:val="28"/>
        </w:rPr>
        <w:t>n</w:t>
      </w:r>
      <w:r w:rsidRPr="00464D08">
        <w:rPr>
          <w:rFonts w:ascii="Calibri" w:hAnsi="Calibri" w:cs="Calibri"/>
          <w:sz w:val="28"/>
          <w:szCs w:val="28"/>
        </w:rPr>
        <w:t>g</w:t>
      </w:r>
      <w:r w:rsidRPr="00464D08">
        <w:rPr>
          <w:rFonts w:ascii="Calibri" w:hAnsi="Calibri" w:cs="Calibri"/>
          <w:spacing w:val="-7"/>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4"/>
          <w:sz w:val="28"/>
          <w:szCs w:val="28"/>
        </w:rPr>
        <w:t xml:space="preserve"> </w:t>
      </w:r>
      <w:r w:rsidRPr="00464D08">
        <w:rPr>
          <w:rFonts w:ascii="Calibri" w:hAnsi="Calibri" w:cs="Calibri"/>
          <w:spacing w:val="1"/>
          <w:sz w:val="28"/>
          <w:szCs w:val="28"/>
        </w:rPr>
        <w:t>s</w:t>
      </w:r>
      <w:r w:rsidRPr="00464D08">
        <w:rPr>
          <w:rFonts w:ascii="Calibri" w:hAnsi="Calibri" w:cs="Calibri"/>
          <w:sz w:val="28"/>
          <w:szCs w:val="28"/>
        </w:rPr>
        <w:t>ta</w:t>
      </w:r>
      <w:r w:rsidRPr="00464D08">
        <w:rPr>
          <w:rFonts w:ascii="Calibri" w:hAnsi="Calibri" w:cs="Calibri"/>
          <w:spacing w:val="4"/>
          <w:sz w:val="28"/>
          <w:szCs w:val="28"/>
        </w:rPr>
        <w:t>m</w:t>
      </w:r>
      <w:r w:rsidRPr="00464D08">
        <w:rPr>
          <w:rFonts w:ascii="Calibri" w:hAnsi="Calibri" w:cs="Calibri"/>
          <w:sz w:val="28"/>
          <w:szCs w:val="28"/>
        </w:rPr>
        <w:t>p</w:t>
      </w:r>
      <w:r w:rsidRPr="00464D08">
        <w:rPr>
          <w:rFonts w:ascii="Calibri" w:hAnsi="Calibri" w:cs="Calibri"/>
          <w:spacing w:val="-5"/>
          <w:sz w:val="28"/>
          <w:szCs w:val="28"/>
        </w:rPr>
        <w:t xml:space="preserve"> </w:t>
      </w:r>
      <w:r w:rsidRPr="00464D08">
        <w:rPr>
          <w:rFonts w:ascii="Calibri" w:hAnsi="Calibri" w:cs="Calibri"/>
          <w:spacing w:val="-1"/>
          <w:sz w:val="28"/>
          <w:szCs w:val="28"/>
        </w:rPr>
        <w:t>d</w:t>
      </w:r>
      <w:r w:rsidRPr="00464D08">
        <w:rPr>
          <w:rFonts w:ascii="Calibri" w:hAnsi="Calibri" w:cs="Calibri"/>
          <w:sz w:val="28"/>
          <w:szCs w:val="28"/>
        </w:rPr>
        <w:t>u</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6"/>
          <w:sz w:val="28"/>
          <w:szCs w:val="28"/>
        </w:rPr>
        <w:t xml:space="preserve"> </w:t>
      </w:r>
      <w:r w:rsidRPr="00464D08">
        <w:rPr>
          <w:rFonts w:ascii="Calibri" w:hAnsi="Calibri" w:cs="Calibri"/>
          <w:sz w:val="28"/>
          <w:szCs w:val="28"/>
        </w:rPr>
        <w:t>amount</w:t>
      </w:r>
      <w:r w:rsidRPr="00464D08">
        <w:rPr>
          <w:rFonts w:ascii="Calibri" w:hAnsi="Calibri" w:cs="Calibri"/>
          <w:spacing w:val="1"/>
          <w:sz w:val="28"/>
          <w:szCs w:val="28"/>
        </w:rPr>
        <w:t>)</w:t>
      </w:r>
      <w:r w:rsidRPr="00464D08">
        <w:rPr>
          <w:rFonts w:ascii="Calibri" w:hAnsi="Calibri" w:cs="Calibri"/>
          <w:sz w:val="28"/>
          <w:szCs w:val="28"/>
        </w:rPr>
        <w:t>.</w:t>
      </w:r>
    </w:p>
    <w:p w14:paraId="7C08C9F8" w14:textId="57D8447D" w:rsidR="00C40C94" w:rsidRPr="00464D08"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1DB0382B" w14:textId="77777777" w:rsidR="005E074B" w:rsidRPr="005E074B" w:rsidRDefault="005E074B" w:rsidP="00E80E1E">
      <w:pPr>
        <w:pStyle w:val="Heading2"/>
        <w:keepNext/>
        <w:keepLines w:val="0"/>
        <w:numPr>
          <w:ilvl w:val="0"/>
          <w:numId w:val="13"/>
        </w:numPr>
        <w:tabs>
          <w:tab w:val="left" w:pos="720"/>
        </w:tabs>
        <w:overflowPunct/>
        <w:autoSpaceDE/>
        <w:autoSpaceDN/>
        <w:adjustRightInd/>
        <w:spacing w:before="0" w:after="200" w:line="320" w:lineRule="exact"/>
        <w:textAlignment w:val="auto"/>
        <w:rPr>
          <w:rFonts w:ascii="Calibri" w:eastAsiaTheme="minorHAnsi" w:hAnsi="Calibri" w:cs="Calibri"/>
          <w:b w:val="0"/>
          <w:spacing w:val="1"/>
          <w:sz w:val="28"/>
          <w:szCs w:val="28"/>
          <w:lang w:val="en-US"/>
        </w:rPr>
      </w:pPr>
      <w:r w:rsidRPr="005E074B">
        <w:rPr>
          <w:rFonts w:ascii="Calibri" w:eastAsiaTheme="minorHAnsi" w:hAnsi="Calibri" w:cs="Calibri"/>
          <w:b w:val="0"/>
          <w:spacing w:val="1"/>
          <w:sz w:val="28"/>
          <w:szCs w:val="28"/>
          <w:lang w:val="en-US"/>
        </w:rPr>
        <w:t xml:space="preserve">The foreign supplier further commits that the invoices issued shall be subject to withholding tax deduction in accordance with the laws of the Territory in case applicable. MIC2 will pay the Net Transfer net of the required withholding tax deduction and shall account for the amount so deducted or withheld to the relevant tax authority </w:t>
      </w:r>
    </w:p>
    <w:p w14:paraId="0C6790E2" w14:textId="77777777" w:rsidR="005E074B" w:rsidRPr="005E074B" w:rsidRDefault="005E074B" w:rsidP="00E80E1E">
      <w:pPr>
        <w:pStyle w:val="Heading2"/>
        <w:keepNext/>
        <w:keepLines w:val="0"/>
        <w:numPr>
          <w:ilvl w:val="0"/>
          <w:numId w:val="13"/>
        </w:numPr>
        <w:tabs>
          <w:tab w:val="left" w:pos="720"/>
        </w:tabs>
        <w:overflowPunct/>
        <w:autoSpaceDE/>
        <w:autoSpaceDN/>
        <w:adjustRightInd/>
        <w:spacing w:before="0" w:after="200" w:line="320" w:lineRule="exact"/>
        <w:textAlignment w:val="auto"/>
        <w:rPr>
          <w:rFonts w:ascii="Calibri" w:eastAsiaTheme="minorHAnsi" w:hAnsi="Calibri" w:cs="Calibri"/>
          <w:b w:val="0"/>
          <w:spacing w:val="1"/>
          <w:sz w:val="28"/>
          <w:szCs w:val="28"/>
          <w:lang w:val="en-US"/>
        </w:rPr>
      </w:pPr>
      <w:r w:rsidRPr="005E074B">
        <w:rPr>
          <w:rFonts w:ascii="Calibri" w:eastAsiaTheme="minorHAnsi" w:hAnsi="Calibri" w:cs="Calibri"/>
          <w:b w:val="0"/>
          <w:spacing w:val="1"/>
          <w:sz w:val="28"/>
          <w:szCs w:val="28"/>
          <w:lang w:val="en-US"/>
        </w:rPr>
        <w:t>The Agreement is subject to stamp duty of four per mil (0.4%) and shall be paid by the foreign supplier to the Lebanese authorities. MIC2 will deduct the amount of relevant tax levied on this Agreement and pay tax authorities, and shall deduct relevant amount from the first Financial Period.</w:t>
      </w:r>
    </w:p>
    <w:p w14:paraId="1EC854F1" w14:textId="77777777" w:rsidR="00F5228E" w:rsidRPr="005E074B" w:rsidRDefault="00F5228E" w:rsidP="00C40C94">
      <w:pPr>
        <w:tabs>
          <w:tab w:val="left" w:pos="0"/>
        </w:tabs>
        <w:autoSpaceDE w:val="0"/>
        <w:autoSpaceDN w:val="0"/>
        <w:adjustRightInd w:val="0"/>
        <w:spacing w:after="0" w:line="240" w:lineRule="auto"/>
        <w:jc w:val="both"/>
        <w:rPr>
          <w:rFonts w:ascii="Calibri" w:hAnsi="Calibri" w:cs="Calibri"/>
          <w:sz w:val="28"/>
          <w:szCs w:val="28"/>
          <w:lang w:val="en-GB"/>
        </w:rPr>
      </w:pPr>
    </w:p>
    <w:p w14:paraId="41904F04" w14:textId="1DD2C311" w:rsidR="000758D0" w:rsidRPr="00464D08" w:rsidRDefault="004F401D" w:rsidP="00C40C94">
      <w:pPr>
        <w:pStyle w:val="NoSpacing"/>
        <w:jc w:val="both"/>
        <w:rPr>
          <w:rFonts w:ascii="Calibri" w:hAnsi="Calibri" w:cs="Calibri"/>
          <w:b/>
          <w:bCs/>
          <w:sz w:val="28"/>
          <w:szCs w:val="28"/>
        </w:rPr>
      </w:pPr>
      <w:r w:rsidRPr="00464D08">
        <w:rPr>
          <w:rFonts w:ascii="Calibri" w:hAnsi="Calibri" w:cs="Calibri"/>
          <w:b/>
          <w:bCs/>
          <w:sz w:val="28"/>
          <w:szCs w:val="28"/>
        </w:rPr>
        <w:t>9</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29"/>
      <w:bookmarkEnd w:id="30"/>
      <w:bookmarkEnd w:id="31"/>
      <w:bookmarkEnd w:id="32"/>
    </w:p>
    <w:p w14:paraId="3141BB73" w14:textId="3AE0A8CB" w:rsidR="00210E2D" w:rsidRPr="00464D08" w:rsidRDefault="000758D0" w:rsidP="004B0677">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herein below </w:t>
      </w:r>
      <w:r w:rsidR="002232C9" w:rsidRPr="00464D08">
        <w:rPr>
          <w:rFonts w:ascii="Calibri" w:hAnsi="Calibri" w:cs="Calibri"/>
          <w:b/>
          <w:bCs/>
          <w:sz w:val="28"/>
          <w:szCs w:val="28"/>
        </w:rPr>
        <w:t xml:space="preserve">(the </w:t>
      </w:r>
      <w:r w:rsidR="00CD2C0A" w:rsidRPr="00464D08">
        <w:rPr>
          <w:rFonts w:ascii="Calibri" w:hAnsi="Calibri" w:cs="Calibri"/>
          <w:b/>
          <w:bCs/>
          <w:sz w:val="28"/>
          <w:szCs w:val="28"/>
        </w:rPr>
        <w:t>“Effective Date”)</w:t>
      </w:r>
      <w:r w:rsidR="00CD2C0A" w:rsidRPr="00464D08">
        <w:rPr>
          <w:rFonts w:ascii="Calibri" w:hAnsi="Calibri" w:cs="Calibri"/>
          <w:sz w:val="28"/>
          <w:szCs w:val="28"/>
        </w:rPr>
        <w:t xml:space="preserve"> and shall remain </w:t>
      </w:r>
      <w:r w:rsidR="00025EC9" w:rsidRPr="00464D08">
        <w:rPr>
          <w:rFonts w:ascii="Calibri" w:hAnsi="Calibri" w:cs="Calibri"/>
          <w:sz w:val="28"/>
          <w:szCs w:val="28"/>
        </w:rPr>
        <w:t xml:space="preserve">valid </w:t>
      </w:r>
      <w:r w:rsidR="00F5228E" w:rsidRPr="00464D08">
        <w:rPr>
          <w:rFonts w:ascii="Calibri" w:hAnsi="Calibri" w:cs="Calibri"/>
          <w:sz w:val="28"/>
          <w:szCs w:val="28"/>
        </w:rPr>
        <w:t xml:space="preserve">for </w:t>
      </w:r>
      <w:r w:rsidR="004B0677">
        <w:rPr>
          <w:rFonts w:ascii="Calibri" w:hAnsi="Calibri" w:cs="Calibri"/>
          <w:sz w:val="28"/>
          <w:szCs w:val="28"/>
        </w:rPr>
        <w:t>three (3) years after the issuance if Final Acceptance Certificate (FAC)</w:t>
      </w:r>
      <w:r w:rsidR="00F5228E" w:rsidRPr="00464D08">
        <w:rPr>
          <w:rFonts w:ascii="Calibri" w:hAnsi="Calibri" w:cs="Calibri"/>
          <w:sz w:val="28"/>
          <w:szCs w:val="28"/>
        </w:rPr>
        <w:t>.</w:t>
      </w:r>
    </w:p>
    <w:p w14:paraId="74A1E17B" w14:textId="46877C27" w:rsidR="00D13347"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5FECA3A4" w14:textId="77777777" w:rsidR="00571420" w:rsidRDefault="00571420" w:rsidP="00571420">
      <w:pPr>
        <w:spacing w:after="0" w:line="240" w:lineRule="auto"/>
        <w:ind w:left="540" w:hanging="540"/>
        <w:jc w:val="both"/>
        <w:rPr>
          <w:rFonts w:ascii="Calibri" w:eastAsia="Times New Roman" w:hAnsi="Calibri" w:cs="Calibri"/>
          <w:kern w:val="20"/>
          <w:sz w:val="28"/>
          <w:szCs w:val="28"/>
          <w:lang w:val="en-GB" w:eastAsia="x-none"/>
        </w:rPr>
      </w:pPr>
      <w:r w:rsidRPr="00A7716B">
        <w:rPr>
          <w:rFonts w:ascii="Calibri" w:hAnsi="Calibri" w:cs="Calibri"/>
          <w:b/>
          <w:bCs/>
          <w:sz w:val="28"/>
          <w:szCs w:val="28"/>
        </w:rPr>
        <w:t xml:space="preserve">9.2. </w:t>
      </w:r>
      <w:r w:rsidRPr="00464D08">
        <w:rPr>
          <w:rFonts w:ascii="Calibri" w:hAnsi="Calibri" w:cs="Calibri"/>
          <w:sz w:val="28"/>
          <w:szCs w:val="28"/>
        </w:rPr>
        <w:t xml:space="preserve">This Contract of Adherence </w:t>
      </w:r>
      <w:r>
        <w:rPr>
          <w:rFonts w:ascii="Calibri" w:hAnsi="Calibri" w:cs="Calibri"/>
          <w:sz w:val="28"/>
          <w:szCs w:val="28"/>
        </w:rPr>
        <w:t xml:space="preserve">shall </w:t>
      </w:r>
      <w:r w:rsidRPr="00464D08">
        <w:rPr>
          <w:rFonts w:ascii="Calibri" w:hAnsi="Calibri" w:cs="Calibri"/>
          <w:sz w:val="28"/>
          <w:szCs w:val="28"/>
        </w:rPr>
        <w:t xml:space="preserve">be terminated </w:t>
      </w:r>
      <w:r>
        <w:rPr>
          <w:rFonts w:ascii="Calibri" w:hAnsi="Calibri" w:cs="Calibri"/>
          <w:sz w:val="28"/>
          <w:szCs w:val="28"/>
        </w:rPr>
        <w:t>immediately, without any notice and without any liability on MIC2 by virtue of the provisions of Article 33 of the public Procurement Law no. 244/2021.</w:t>
      </w:r>
    </w:p>
    <w:p w14:paraId="56B2B251" w14:textId="77777777" w:rsidR="00571420" w:rsidRPr="00571420" w:rsidRDefault="00571420" w:rsidP="00EA2223">
      <w:pPr>
        <w:pStyle w:val="ListParagraph"/>
        <w:tabs>
          <w:tab w:val="left" w:pos="0"/>
        </w:tabs>
        <w:spacing w:after="0" w:line="240" w:lineRule="auto"/>
        <w:ind w:left="540" w:hanging="540"/>
        <w:jc w:val="both"/>
        <w:rPr>
          <w:rFonts w:ascii="Calibri" w:hAnsi="Calibri" w:cs="Calibri"/>
          <w:sz w:val="28"/>
          <w:szCs w:val="28"/>
          <w:lang w:val="en-GB"/>
        </w:rPr>
      </w:pPr>
    </w:p>
    <w:p w14:paraId="2F3DD4DF" w14:textId="56B7EF88" w:rsidR="00C1564E" w:rsidRPr="00464D08" w:rsidRDefault="000758D0" w:rsidP="00571420">
      <w:pPr>
        <w:pStyle w:val="NoSpacing"/>
        <w:ind w:left="540" w:hanging="540"/>
        <w:jc w:val="both"/>
        <w:rPr>
          <w:rFonts w:ascii="Calibri" w:hAnsi="Calibri" w:cs="Calibri"/>
          <w:sz w:val="28"/>
          <w:szCs w:val="28"/>
        </w:rPr>
      </w:pPr>
      <w:r w:rsidRPr="00464D08">
        <w:rPr>
          <w:rFonts w:ascii="Calibri" w:hAnsi="Calibri" w:cs="Calibri"/>
          <w:b/>
          <w:bCs/>
          <w:sz w:val="28"/>
          <w:szCs w:val="28"/>
        </w:rPr>
        <w:t>9.</w:t>
      </w:r>
      <w:r w:rsidR="00571420">
        <w:rPr>
          <w:rFonts w:ascii="Calibri" w:hAnsi="Calibri" w:cs="Calibri"/>
          <w:b/>
          <w:bCs/>
          <w:sz w:val="28"/>
          <w:szCs w:val="28"/>
        </w:rPr>
        <w:t>3</w:t>
      </w:r>
      <w:r w:rsidRPr="00464D08">
        <w:rPr>
          <w:rFonts w:ascii="Calibri" w:hAnsi="Calibri" w:cs="Calibri"/>
          <w:b/>
          <w:bCs/>
          <w:sz w:val="28"/>
          <w:szCs w:val="28"/>
        </w:rPr>
        <w:t>.</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40357A" w:rsidRPr="00464D08">
        <w:rPr>
          <w:rFonts w:ascii="Calibri" w:hAnsi="Calibri" w:cs="Calibri"/>
          <w:sz w:val="28"/>
          <w:szCs w:val="28"/>
        </w:rPr>
        <w:t xml:space="preserve"> </w:t>
      </w:r>
    </w:p>
    <w:p w14:paraId="1054DD66" w14:textId="2FCB0211" w:rsidR="009A016C" w:rsidRDefault="00C1564E" w:rsidP="00A91E40">
      <w:pPr>
        <w:pStyle w:val="NoSpacing"/>
        <w:ind w:left="540"/>
        <w:jc w:val="both"/>
        <w:rPr>
          <w:rFonts w:ascii="Calibri" w:hAnsi="Calibri" w:cs="Calibri"/>
          <w:sz w:val="28"/>
          <w:szCs w:val="28"/>
        </w:rPr>
      </w:pPr>
      <w:r w:rsidRPr="00464D08">
        <w:rPr>
          <w:rFonts w:ascii="Calibri" w:hAnsi="Calibri" w:cs="Calibri"/>
          <w:sz w:val="28"/>
          <w:szCs w:val="28"/>
        </w:rPr>
        <w:t xml:space="preserve">Solution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64D08">
        <w:rPr>
          <w:rFonts w:ascii="Calibri" w:hAnsi="Calibri" w:cs="Calibri"/>
          <w:sz w:val="28"/>
          <w:szCs w:val="28"/>
        </w:rPr>
        <w:t>supplied</w:t>
      </w:r>
      <w:r w:rsidR="0071219B" w:rsidRPr="00464D08">
        <w:rPr>
          <w:rFonts w:ascii="Calibri" w:hAnsi="Calibri" w:cs="Calibri"/>
          <w:sz w:val="28"/>
          <w:szCs w:val="28"/>
        </w:rPr>
        <w:t xml:space="preserve"> and </w:t>
      </w:r>
      <w:r w:rsidR="00716ECC" w:rsidRPr="00464D08">
        <w:rPr>
          <w:rFonts w:ascii="Calibri" w:hAnsi="Calibri" w:cs="Calibri"/>
          <w:sz w:val="28"/>
          <w:szCs w:val="28"/>
        </w:rPr>
        <w:t>delivered</w:t>
      </w:r>
      <w:r w:rsidR="00C314AB" w:rsidRPr="00464D08">
        <w:rPr>
          <w:rFonts w:ascii="Calibri" w:hAnsi="Calibri" w:cs="Calibri"/>
          <w:sz w:val="28"/>
          <w:szCs w:val="28"/>
        </w:rPr>
        <w:t xml:space="preserve">, then </w:t>
      </w:r>
      <w:r w:rsidR="000758D0" w:rsidRPr="00464D08">
        <w:rPr>
          <w:rFonts w:ascii="Calibri" w:hAnsi="Calibri" w:cs="Calibri"/>
          <w:sz w:val="28"/>
          <w:szCs w:val="28"/>
        </w:rPr>
        <w:t xml:space="preserve">this </w:t>
      </w:r>
      <w:r w:rsidR="00CA402C" w:rsidRPr="00464D08">
        <w:rPr>
          <w:rFonts w:ascii="Calibri" w:hAnsi="Calibri" w:cs="Calibri"/>
          <w:sz w:val="28"/>
          <w:szCs w:val="28"/>
        </w:rPr>
        <w:t xml:space="preserve">Contract of Adherence </w:t>
      </w:r>
      <w:r w:rsidR="00C314AB" w:rsidRPr="00464D08">
        <w:rPr>
          <w:rFonts w:ascii="Calibri" w:hAnsi="Calibri" w:cs="Calibri"/>
          <w:sz w:val="28"/>
          <w:szCs w:val="28"/>
        </w:rPr>
        <w:t xml:space="preserve">shall be deemed extended until the </w:t>
      </w:r>
      <w:r w:rsidR="00906CBD" w:rsidRPr="00464D08">
        <w:rPr>
          <w:rFonts w:ascii="Calibri" w:hAnsi="Calibri" w:cs="Calibri"/>
          <w:sz w:val="28"/>
          <w:szCs w:val="28"/>
        </w:rPr>
        <w:t xml:space="preserve">full </w:t>
      </w:r>
      <w:r w:rsidR="0040357A" w:rsidRPr="00464D08">
        <w:rPr>
          <w:rFonts w:ascii="Calibri" w:hAnsi="Calibri" w:cs="Calibri"/>
          <w:sz w:val="28"/>
          <w:szCs w:val="28"/>
        </w:rPr>
        <w:t xml:space="preserve">supply </w:t>
      </w:r>
      <w:r w:rsidR="00FF073A" w:rsidRPr="00464D08">
        <w:rPr>
          <w:rFonts w:ascii="Calibri" w:hAnsi="Calibri" w:cs="Calibri"/>
          <w:sz w:val="28"/>
          <w:szCs w:val="28"/>
        </w:rPr>
        <w:t xml:space="preserve">and </w:t>
      </w:r>
      <w:r w:rsidRPr="00464D08">
        <w:rPr>
          <w:rFonts w:ascii="Calibri" w:hAnsi="Calibri" w:cs="Calibri"/>
          <w:sz w:val="28"/>
          <w:szCs w:val="28"/>
        </w:rPr>
        <w:t>delivery</w:t>
      </w:r>
      <w:r w:rsidR="00FF073A" w:rsidRPr="00464D08">
        <w:rPr>
          <w:rFonts w:ascii="Calibri" w:hAnsi="Calibri" w:cs="Calibri"/>
          <w:sz w:val="28"/>
          <w:szCs w:val="28"/>
        </w:rPr>
        <w:t xml:space="preserve"> </w:t>
      </w:r>
      <w:r w:rsidR="0040357A" w:rsidRPr="00464D08">
        <w:rPr>
          <w:rFonts w:ascii="Calibri" w:hAnsi="Calibri" w:cs="Calibri"/>
          <w:sz w:val="28"/>
          <w:szCs w:val="28"/>
        </w:rPr>
        <w:t xml:space="preserve">of </w:t>
      </w:r>
      <w:r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w:t>
      </w:r>
      <w:r w:rsidR="00FA16C4" w:rsidRPr="00464D08">
        <w:rPr>
          <w:rFonts w:ascii="Calibri" w:hAnsi="Calibri" w:cs="Calibri"/>
          <w:sz w:val="28"/>
          <w:szCs w:val="28"/>
        </w:rPr>
        <w:lastRenderedPageBreak/>
        <w:t xml:space="preserve">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64D08">
        <w:rPr>
          <w:rFonts w:ascii="Calibri" w:hAnsi="Calibri" w:cs="Calibri"/>
          <w:sz w:val="28"/>
          <w:szCs w:val="28"/>
        </w:rPr>
        <w:t xml:space="preserve">such </w:t>
      </w:r>
      <w:r w:rsidR="00FA16C4" w:rsidRPr="00464D08">
        <w:rPr>
          <w:rFonts w:ascii="Calibri" w:hAnsi="Calibri" w:cs="Calibri"/>
          <w:sz w:val="28"/>
          <w:szCs w:val="28"/>
        </w:rPr>
        <w:t xml:space="preserve">delayed </w:t>
      </w:r>
      <w:r w:rsidR="00764054" w:rsidRPr="00464D08">
        <w:rPr>
          <w:rFonts w:ascii="Calibri" w:hAnsi="Calibri" w:cs="Calibri"/>
          <w:sz w:val="28"/>
          <w:szCs w:val="28"/>
        </w:rPr>
        <w:t>supply</w:t>
      </w:r>
      <w:r w:rsidR="00FA16C4" w:rsidRPr="00464D08">
        <w:rPr>
          <w:rFonts w:ascii="Calibri" w:hAnsi="Calibri" w:cs="Calibri"/>
          <w:sz w:val="28"/>
          <w:szCs w:val="28"/>
        </w:rPr>
        <w:t xml:space="preserve"> </w:t>
      </w:r>
      <w:r w:rsidR="00FF073A" w:rsidRPr="00464D08">
        <w:rPr>
          <w:rFonts w:ascii="Calibri" w:hAnsi="Calibri" w:cs="Calibri"/>
          <w:sz w:val="28"/>
          <w:szCs w:val="28"/>
        </w:rPr>
        <w:t xml:space="preserve">and </w:t>
      </w:r>
      <w:r w:rsidR="00DC0881" w:rsidRPr="00464D08">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000758D0"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
    <w:p w14:paraId="1A1B05CB" w14:textId="77777777" w:rsidR="007B2F7D" w:rsidRPr="00464D08" w:rsidRDefault="007B2F7D" w:rsidP="00A91E40">
      <w:pPr>
        <w:pStyle w:val="NoSpacing"/>
        <w:ind w:left="540"/>
        <w:jc w:val="both"/>
        <w:rPr>
          <w:rFonts w:ascii="Calibri" w:hAnsi="Calibri" w:cs="Calibri"/>
          <w:sz w:val="28"/>
          <w:szCs w:val="28"/>
        </w:rPr>
      </w:pPr>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6544CA88" w:rsidR="00C314AB" w:rsidRPr="00464D08" w:rsidRDefault="00A14F71" w:rsidP="004307DD">
      <w:pPr>
        <w:pStyle w:val="NoSpacing"/>
        <w:jc w:val="both"/>
        <w:rPr>
          <w:rFonts w:ascii="Calibri" w:hAnsi="Calibri" w:cs="Calibri"/>
          <w:b/>
          <w:bCs/>
          <w:sz w:val="28"/>
          <w:szCs w:val="28"/>
        </w:rPr>
      </w:pPr>
      <w:bookmarkStart w:id="33" w:name="_Toc275884112"/>
      <w:bookmarkStart w:id="34" w:name="_Toc275954467"/>
      <w:bookmarkStart w:id="35" w:name="_Toc277848996"/>
      <w:bookmarkStart w:id="36" w:name="_Toc300747702"/>
      <w:r w:rsidRPr="00464D08">
        <w:rPr>
          <w:rFonts w:ascii="Calibri" w:hAnsi="Calibri" w:cs="Calibri"/>
          <w:b/>
          <w:bCs/>
          <w:sz w:val="28"/>
          <w:szCs w:val="28"/>
        </w:rPr>
        <w:t xml:space="preserve">10. </w:t>
      </w:r>
      <w:r w:rsidR="00C314AB" w:rsidRPr="00464D08">
        <w:rPr>
          <w:rFonts w:ascii="Calibri" w:hAnsi="Calibri" w:cs="Calibri"/>
          <w:b/>
          <w:bCs/>
          <w:sz w:val="28"/>
          <w:szCs w:val="28"/>
        </w:rPr>
        <w:t>Relationship of the Parties</w:t>
      </w:r>
      <w:bookmarkStart w:id="37" w:name="_Toc275954468"/>
      <w:bookmarkStart w:id="38" w:name="_Toc277848997"/>
      <w:bookmarkStart w:id="39" w:name="_Toc300745705"/>
      <w:bookmarkStart w:id="40" w:name="_Toc300745971"/>
      <w:bookmarkStart w:id="41" w:name="_Toc300746491"/>
      <w:bookmarkStart w:id="42" w:name="_Toc300747703"/>
      <w:bookmarkEnd w:id="33"/>
      <w:bookmarkEnd w:id="34"/>
      <w:bookmarkEnd w:id="35"/>
      <w:bookmarkEnd w:id="36"/>
    </w:p>
    <w:p w14:paraId="7A1550F5" w14:textId="159485C6" w:rsidR="00A33EAC" w:rsidRPr="00464D08" w:rsidRDefault="006D4591" w:rsidP="00206367">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A14F71" w:rsidRPr="00464D08">
        <w:rPr>
          <w:rFonts w:ascii="Calibri" w:hAnsi="Calibri" w:cs="Calibri"/>
          <w:b/>
          <w:bCs/>
          <w:sz w:val="28"/>
          <w:szCs w:val="28"/>
        </w:rPr>
        <w:t>0</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801AA1">
        <w:rPr>
          <w:rFonts w:ascii="Calibri" w:hAnsi="Calibri" w:cs="Calibri"/>
          <w:sz w:val="28"/>
          <w:szCs w:val="28"/>
        </w:rPr>
        <w:t>Supplier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construed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7"/>
      <w:bookmarkEnd w:id="38"/>
      <w:bookmarkEnd w:id="39"/>
      <w:bookmarkEnd w:id="40"/>
      <w:bookmarkEnd w:id="41"/>
      <w:bookmarkEnd w:id="42"/>
    </w:p>
    <w:p w14:paraId="60FF9F30" w14:textId="191C3F94" w:rsidR="00A7716B" w:rsidRPr="00464D08" w:rsidRDefault="006D4591" w:rsidP="004F53C5">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666DCC" w:rsidRPr="00464D08">
        <w:rPr>
          <w:rFonts w:ascii="Calibri" w:hAnsi="Calibri" w:cs="Calibri"/>
          <w:b/>
          <w:bCs/>
          <w:sz w:val="28"/>
          <w:szCs w:val="28"/>
        </w:rPr>
        <w:t>0</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43" w:name="_Toc275884113"/>
      <w:bookmarkStart w:id="44" w:name="_Toc275954469"/>
      <w:bookmarkStart w:id="45" w:name="_Toc277848998"/>
      <w:bookmarkStart w:id="46" w:name="_Toc300747704"/>
    </w:p>
    <w:p w14:paraId="5B4EC1ED" w14:textId="77777777" w:rsidR="00A7716B" w:rsidRPr="00464D08" w:rsidRDefault="00A7716B" w:rsidP="00A7716B">
      <w:pPr>
        <w:pStyle w:val="NoSpacing"/>
        <w:ind w:left="630" w:hanging="540"/>
        <w:jc w:val="both"/>
        <w:rPr>
          <w:rFonts w:ascii="Calibri" w:hAnsi="Calibri" w:cs="Calibri"/>
          <w:sz w:val="28"/>
          <w:szCs w:val="28"/>
        </w:rPr>
      </w:pPr>
    </w:p>
    <w:p w14:paraId="406E8614" w14:textId="598B55E6" w:rsidR="00FA16C4"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1</w:t>
      </w:r>
      <w:r w:rsidR="006B0F43" w:rsidRPr="00464D08">
        <w:rPr>
          <w:rFonts w:ascii="Calibri" w:hAnsi="Calibri" w:cs="Calibri"/>
          <w:b/>
          <w:bCs/>
          <w:sz w:val="28"/>
          <w:szCs w:val="28"/>
        </w:rPr>
        <w:t>.</w:t>
      </w:r>
      <w:r w:rsidR="00666DCC" w:rsidRPr="00464D08">
        <w:rPr>
          <w:rFonts w:ascii="Calibri" w:hAnsi="Calibri" w:cs="Calibri"/>
          <w:b/>
          <w:bCs/>
          <w:sz w:val="28"/>
          <w:szCs w:val="28"/>
        </w:rPr>
        <w:t xml:space="preserve"> </w:t>
      </w:r>
      <w:r w:rsidR="00FA16C4" w:rsidRPr="00464D08">
        <w:rPr>
          <w:rFonts w:ascii="Calibri" w:hAnsi="Calibri" w:cs="Calibri"/>
          <w:b/>
          <w:bCs/>
          <w:sz w:val="28"/>
          <w:szCs w:val="28"/>
        </w:rPr>
        <w:t>Non-exclusivity</w:t>
      </w:r>
    </w:p>
    <w:p w14:paraId="6B1A87DA" w14:textId="019F0334" w:rsidR="00FA16C4" w:rsidRPr="00464D08" w:rsidRDefault="00666DCC" w:rsidP="00D519A2">
      <w:pPr>
        <w:pStyle w:val="NoSpacing"/>
        <w:jc w:val="both"/>
        <w:rPr>
          <w:rFonts w:ascii="Calibri" w:hAnsi="Calibri" w:cs="Calibri"/>
          <w:sz w:val="28"/>
          <w:szCs w:val="28"/>
        </w:rPr>
      </w:pPr>
      <w:r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Pr="00464D08">
        <w:rPr>
          <w:rFonts w:ascii="Calibri" w:hAnsi="Calibri" w:cs="Calibri"/>
          <w:sz w:val="28"/>
          <w:szCs w:val="28"/>
          <w:lang w:eastAsia="ko-KR"/>
        </w:rPr>
        <w:t xml:space="preserve"> </w:t>
      </w:r>
      <w:r w:rsidR="00FA16C4" w:rsidRPr="00464D08">
        <w:rPr>
          <w:rFonts w:ascii="Calibri" w:hAnsi="Calibri" w:cs="Calibri"/>
          <w:sz w:val="28"/>
          <w:szCs w:val="28"/>
        </w:rPr>
        <w:t xml:space="preserve">is not exclusive to </w:t>
      </w:r>
      <w:r w:rsidR="00A215BE" w:rsidRPr="00464D08">
        <w:rPr>
          <w:rFonts w:ascii="Calibri" w:hAnsi="Calibri" w:cs="Calibri"/>
          <w:sz w:val="28"/>
          <w:szCs w:val="28"/>
        </w:rPr>
        <w:t>Supplier</w:t>
      </w:r>
      <w:r w:rsidR="00FA16C4" w:rsidRPr="00464D08">
        <w:rPr>
          <w:rFonts w:ascii="Calibri" w:hAnsi="Calibri" w:cs="Calibri"/>
          <w:sz w:val="28"/>
          <w:szCs w:val="28"/>
        </w:rPr>
        <w:t xml:space="preserve">. MIC2 retains the right to contract other parties for </w:t>
      </w:r>
      <w:r w:rsidR="00A818DD" w:rsidRPr="00464D08">
        <w:rPr>
          <w:rFonts w:ascii="Calibri" w:hAnsi="Calibri" w:cs="Calibri"/>
          <w:sz w:val="28"/>
          <w:szCs w:val="28"/>
        </w:rPr>
        <w:t xml:space="preserve">same or </w:t>
      </w:r>
      <w:r w:rsidRPr="00464D08">
        <w:rPr>
          <w:rFonts w:ascii="Calibri" w:hAnsi="Calibri" w:cs="Calibri"/>
          <w:sz w:val="28"/>
          <w:szCs w:val="28"/>
        </w:rPr>
        <w:t>similar</w:t>
      </w:r>
      <w:r w:rsidR="00FA16C4" w:rsidRPr="00464D08">
        <w:rPr>
          <w:rFonts w:ascii="Calibri" w:hAnsi="Calibri" w:cs="Calibri"/>
          <w:sz w:val="28"/>
          <w:szCs w:val="28"/>
        </w:rPr>
        <w:t xml:space="preserve"> </w:t>
      </w:r>
      <w:r w:rsidR="00D519A2" w:rsidRPr="00464D08">
        <w:rPr>
          <w:rFonts w:ascii="Calibri" w:hAnsi="Calibri" w:cs="Calibri"/>
          <w:sz w:val="28"/>
          <w:szCs w:val="28"/>
        </w:rPr>
        <w:t>scope of</w:t>
      </w:r>
      <w:r w:rsidR="00FA16C4" w:rsidRPr="00464D08">
        <w:rPr>
          <w:rFonts w:ascii="Calibri" w:hAnsi="Calibri" w:cs="Calibri"/>
          <w:sz w:val="28"/>
          <w:szCs w:val="28"/>
        </w:rPr>
        <w:t xml:space="preserve"> this </w:t>
      </w:r>
      <w:r w:rsidR="00BB01A4" w:rsidRPr="00464D08">
        <w:rPr>
          <w:rFonts w:ascii="Calibri" w:hAnsi="Calibri" w:cs="Calibri"/>
          <w:sz w:val="28"/>
          <w:szCs w:val="28"/>
        </w:rPr>
        <w:t>Contract of Adherence</w:t>
      </w:r>
      <w:r w:rsidR="00FA16C4" w:rsidRPr="00464D08">
        <w:rPr>
          <w:rFonts w:ascii="Calibri" w:hAnsi="Calibri" w:cs="Calibri"/>
          <w:sz w:val="28"/>
          <w:szCs w:val="28"/>
        </w:rPr>
        <w:t xml:space="preserve">, </w:t>
      </w:r>
      <w:r w:rsidR="00EE6277" w:rsidRPr="00464D08">
        <w:rPr>
          <w:rFonts w:ascii="Calibri" w:hAnsi="Calibri" w:cs="Calibri"/>
          <w:sz w:val="28"/>
          <w:szCs w:val="28"/>
        </w:rPr>
        <w:t xml:space="preserve">and </w:t>
      </w:r>
      <w:r w:rsidR="00A215BE" w:rsidRPr="00464D08">
        <w:rPr>
          <w:rFonts w:ascii="Calibri" w:hAnsi="Calibri" w:cs="Calibri"/>
          <w:sz w:val="28"/>
          <w:szCs w:val="28"/>
        </w:rPr>
        <w:t>Supplier</w:t>
      </w:r>
      <w:r w:rsidR="00EE6277" w:rsidRPr="00464D08">
        <w:rPr>
          <w:rFonts w:ascii="Calibri" w:hAnsi="Calibri" w:cs="Calibri"/>
          <w:sz w:val="28"/>
          <w:szCs w:val="28"/>
        </w:rPr>
        <w:t xml:space="preserve"> has acknowledged this right without </w:t>
      </w:r>
      <w:r w:rsidRPr="00464D08">
        <w:rPr>
          <w:rFonts w:ascii="Calibri" w:hAnsi="Calibri" w:cs="Calibri"/>
          <w:sz w:val="28"/>
          <w:szCs w:val="28"/>
        </w:rPr>
        <w:t xml:space="preserve">any </w:t>
      </w:r>
      <w:r w:rsidR="00EE6277" w:rsidRPr="00464D08">
        <w:rPr>
          <w:rFonts w:ascii="Calibri" w:hAnsi="Calibri" w:cs="Calibri"/>
          <w:sz w:val="28"/>
          <w:szCs w:val="28"/>
        </w:rPr>
        <w:t>objection or reservation</w:t>
      </w:r>
      <w:r w:rsidR="00FA16C4" w:rsidRPr="00464D08">
        <w:rPr>
          <w:rFonts w:ascii="Calibri" w:hAnsi="Calibri" w:cs="Calibri"/>
          <w:sz w:val="28"/>
          <w:szCs w:val="28"/>
        </w:rPr>
        <w:t>.</w:t>
      </w:r>
    </w:p>
    <w:p w14:paraId="2766040D" w14:textId="662FA6A0" w:rsidR="00BB01A4" w:rsidRDefault="00BB01A4" w:rsidP="00400964">
      <w:pPr>
        <w:pStyle w:val="NoSpacing"/>
        <w:jc w:val="both"/>
        <w:rPr>
          <w:rFonts w:ascii="Calibri" w:hAnsi="Calibri" w:cs="Calibri"/>
          <w:sz w:val="28"/>
          <w:szCs w:val="28"/>
        </w:rPr>
      </w:pPr>
    </w:p>
    <w:p w14:paraId="4D18373E" w14:textId="77777777" w:rsidR="00706201" w:rsidRPr="00464D08" w:rsidRDefault="00706201" w:rsidP="00400964">
      <w:pPr>
        <w:pStyle w:val="NoSpacing"/>
        <w:jc w:val="both"/>
        <w:rPr>
          <w:rFonts w:ascii="Calibri" w:hAnsi="Calibri" w:cs="Calibri"/>
          <w:sz w:val="28"/>
          <w:szCs w:val="28"/>
        </w:rPr>
      </w:pPr>
    </w:p>
    <w:p w14:paraId="7883C24C" w14:textId="516B2BF3"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2</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43"/>
      <w:bookmarkEnd w:id="44"/>
      <w:bookmarkEnd w:id="45"/>
      <w:bookmarkEnd w:id="46"/>
    </w:p>
    <w:p w14:paraId="3652FBB5" w14:textId="4457DC53" w:rsidR="00C314AB" w:rsidRPr="00464D08" w:rsidRDefault="006D4591" w:rsidP="00BB01A4">
      <w:pPr>
        <w:pStyle w:val="NoSpacing"/>
        <w:ind w:left="630" w:hanging="630"/>
        <w:jc w:val="both"/>
        <w:rPr>
          <w:rFonts w:ascii="Calibri" w:hAnsi="Calibri" w:cs="Calibri"/>
          <w:sz w:val="28"/>
          <w:szCs w:val="28"/>
          <w:lang w:eastAsia="ko-KR"/>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w:t>
      </w:r>
      <w:r w:rsidR="00C314AB" w:rsidRPr="00464D08">
        <w:rPr>
          <w:rFonts w:ascii="Calibri" w:hAnsi="Calibri" w:cs="Calibri"/>
          <w:color w:val="000000"/>
          <w:sz w:val="28"/>
          <w:szCs w:val="28"/>
        </w:rPr>
        <w:lastRenderedPageBreak/>
        <w:t xml:space="preserve">any third party or make use 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4F6563EA" w:rsidR="00322F09" w:rsidRPr="00464D08" w:rsidRDefault="006D4591" w:rsidP="00AE52A8">
      <w:pPr>
        <w:pStyle w:val="NoSpacing"/>
        <w:ind w:left="630" w:hanging="630"/>
        <w:jc w:val="both"/>
        <w:rPr>
          <w:rFonts w:ascii="Calibri" w:hAnsi="Calibri" w:cs="Calibri"/>
          <w:color w:val="000000"/>
          <w:sz w:val="28"/>
          <w:szCs w:val="28"/>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 xml:space="preserve">(12) </w:t>
      </w:r>
      <w:r w:rsidR="00C314AB" w:rsidRPr="00464D08">
        <w:rPr>
          <w:rFonts w:ascii="Calibri" w:hAnsi="Calibri" w:cs="Calibri"/>
          <w:color w:val="000000"/>
          <w:sz w:val="28"/>
          <w:szCs w:val="28"/>
        </w:rPr>
        <w:t xml:space="preserve">shall survive the 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1781E97D" w:rsidR="00B14167" w:rsidRPr="00464D08" w:rsidRDefault="006D4591" w:rsidP="004307DD">
      <w:pPr>
        <w:pStyle w:val="NoSpacing"/>
        <w:jc w:val="both"/>
        <w:rPr>
          <w:rFonts w:ascii="Calibri" w:hAnsi="Calibri" w:cs="Calibri"/>
          <w:b/>
          <w:bCs/>
          <w:sz w:val="28"/>
          <w:szCs w:val="28"/>
        </w:rPr>
      </w:pPr>
      <w:bookmarkStart w:id="47" w:name="_Toc275954470"/>
      <w:bookmarkStart w:id="48" w:name="_Toc277848999"/>
      <w:bookmarkStart w:id="49" w:name="_Toc300747705"/>
      <w:r w:rsidRPr="00464D08">
        <w:rPr>
          <w:rFonts w:ascii="Calibri" w:hAnsi="Calibri" w:cs="Calibri"/>
          <w:b/>
          <w:bCs/>
          <w:sz w:val="28"/>
          <w:szCs w:val="28"/>
        </w:rPr>
        <w:t>1</w:t>
      </w:r>
      <w:r w:rsidR="004F401D" w:rsidRPr="00464D08">
        <w:rPr>
          <w:rFonts w:ascii="Calibri" w:hAnsi="Calibri" w:cs="Calibri"/>
          <w:b/>
          <w:bCs/>
          <w:sz w:val="28"/>
          <w:szCs w:val="28"/>
        </w:rPr>
        <w:t>3</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50" w:name="_Toc272224288"/>
      <w:bookmarkStart w:id="51" w:name="_Toc272364896"/>
      <w:bookmarkStart w:id="52" w:name="_Toc176838368"/>
      <w:bookmarkStart w:id="53" w:name="_Toc300745614"/>
      <w:bookmarkStart w:id="54" w:name="_Toc300745974"/>
      <w:bookmarkStart w:id="55" w:name="_Toc300746494"/>
      <w:bookmarkStart w:id="56" w:name="_Toc300747706"/>
      <w:bookmarkEnd w:id="47"/>
      <w:bookmarkEnd w:id="48"/>
      <w:bookmarkEnd w:id="49"/>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09158A7F" w14:textId="6F89A8CA"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EB392B7"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4A4AC1" w14:textId="6D25E3B4" w:rsidR="004307DD"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464D08">
        <w:rPr>
          <w:rFonts w:ascii="Calibri" w:eastAsia="Times New Roman" w:hAnsi="Calibri" w:cs="Calibri"/>
          <w:sz w:val="28"/>
          <w:szCs w:val="28"/>
        </w:rPr>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191F02F" w14:textId="4EE05AF2" w:rsidR="00A7716B"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pacing w:val="3"/>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 pre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ls</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h</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 as</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p</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o</w:t>
      </w:r>
      <w:r w:rsidRPr="00464D08">
        <w:rPr>
          <w:rFonts w:ascii="Calibri" w:eastAsia="Times New Roman" w:hAnsi="Calibri" w:cs="Calibri"/>
          <w:spacing w:val="-2"/>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hi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cl</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 xml:space="preserve"> (13)</w:t>
      </w:r>
      <w:r w:rsidRPr="00464D08">
        <w:rPr>
          <w:rFonts w:ascii="Calibri" w:eastAsia="Times New Roman" w:hAnsi="Calibri" w:cs="Calibri"/>
          <w:sz w:val="28"/>
          <w:szCs w:val="28"/>
        </w:rPr>
        <w:t>.</w:t>
      </w:r>
      <w:bookmarkStart w:id="57" w:name="_Toc275884115"/>
      <w:bookmarkStart w:id="58" w:name="_Toc275954472"/>
      <w:bookmarkStart w:id="59" w:name="_Toc277849001"/>
      <w:bookmarkStart w:id="60" w:name="_Toc300747707"/>
      <w:bookmarkEnd w:id="50"/>
      <w:bookmarkEnd w:id="51"/>
      <w:bookmarkEnd w:id="52"/>
      <w:bookmarkEnd w:id="53"/>
      <w:bookmarkEnd w:id="54"/>
      <w:bookmarkEnd w:id="55"/>
      <w:bookmarkEnd w:id="56"/>
    </w:p>
    <w:p w14:paraId="2F8B70DC" w14:textId="4D28CD8D" w:rsidR="00BA2BEC" w:rsidRPr="00464D08" w:rsidRDefault="00BA2BEC" w:rsidP="004307DD">
      <w:pPr>
        <w:pStyle w:val="NoSpacing"/>
        <w:jc w:val="both"/>
        <w:rPr>
          <w:rFonts w:ascii="Calibri" w:hAnsi="Calibri" w:cs="Calibri"/>
          <w:b/>
          <w:bCs/>
          <w:sz w:val="28"/>
          <w:szCs w:val="28"/>
        </w:rPr>
      </w:pPr>
    </w:p>
    <w:p w14:paraId="4A2F8BA9" w14:textId="09F5448D"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4</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57"/>
      <w:bookmarkEnd w:id="58"/>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59"/>
      <w:bookmarkEnd w:id="60"/>
    </w:p>
    <w:p w14:paraId="595B97F2" w14:textId="7E5419FE" w:rsidR="000C3F10" w:rsidRPr="00464D08" w:rsidRDefault="000C3F10" w:rsidP="00BA2BEC">
      <w:pPr>
        <w:spacing w:after="0" w:line="240" w:lineRule="auto"/>
        <w:ind w:left="630" w:hanging="630"/>
        <w:jc w:val="both"/>
        <w:rPr>
          <w:rFonts w:ascii="Calibri" w:hAnsi="Calibri" w:cs="Calibri"/>
          <w:sz w:val="28"/>
          <w:szCs w:val="28"/>
        </w:rPr>
      </w:pPr>
      <w:bookmarkStart w:id="61" w:name="_Toc300747708"/>
      <w:r w:rsidRPr="00464D08">
        <w:rPr>
          <w:rFonts w:ascii="Calibri" w:hAnsi="Calibri" w:cs="Calibri"/>
          <w:b/>
          <w:bCs/>
          <w:sz w:val="28"/>
          <w:szCs w:val="28"/>
        </w:rPr>
        <w:lastRenderedPageBreak/>
        <w:t>14.1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0C5434C" w:rsidR="004307DD" w:rsidRPr="00464D08" w:rsidRDefault="000C3F10" w:rsidP="00BA2BEC">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14.2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shall be settled by the competent courts of Law in Beirut.</w:t>
      </w:r>
    </w:p>
    <w:p w14:paraId="6EBEE418" w14:textId="77777777" w:rsidR="00A7716B" w:rsidRPr="00464D08" w:rsidRDefault="00A7716B" w:rsidP="00400964">
      <w:pPr>
        <w:pStyle w:val="NoSpacing"/>
        <w:jc w:val="both"/>
        <w:rPr>
          <w:rFonts w:ascii="Calibri" w:hAnsi="Calibri" w:cs="Calibri"/>
          <w:sz w:val="28"/>
          <w:szCs w:val="28"/>
        </w:rPr>
      </w:pPr>
    </w:p>
    <w:p w14:paraId="3FB46107" w14:textId="79941DC7" w:rsidR="006177BC"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5</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7F8D0F3E" w:rsidR="00CD4E51" w:rsidRPr="00464D08" w:rsidRDefault="00C012A9" w:rsidP="00BA2BEC">
      <w:pPr>
        <w:spacing w:after="0" w:line="240" w:lineRule="auto"/>
        <w:ind w:left="630" w:hanging="630"/>
        <w:jc w:val="both"/>
        <w:rPr>
          <w:rFonts w:ascii="Calibri" w:hAnsi="Calibri" w:cs="Calibri"/>
          <w:color w:val="000000"/>
          <w:sz w:val="28"/>
          <w:szCs w:val="28"/>
          <w:lang w:eastAsia="ko-KR"/>
        </w:rPr>
      </w:pPr>
      <w:bookmarkStart w:id="62" w:name="_Ref57807874"/>
      <w:r w:rsidRPr="00464D08">
        <w:rPr>
          <w:rFonts w:ascii="Calibri" w:hAnsi="Calibri" w:cs="Calibri"/>
          <w:b/>
          <w:bCs/>
          <w:color w:val="000000"/>
          <w:sz w:val="28"/>
          <w:szCs w:val="28"/>
          <w:lang w:eastAsia="ko-KR"/>
        </w:rPr>
        <w:t>15.1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E9AEB1A" w:rsidR="00C012A9" w:rsidRPr="00464D08" w:rsidRDefault="00CD4E51" w:rsidP="00681A80">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AE52A8" w:rsidRPr="00464D08">
        <w:rPr>
          <w:rFonts w:ascii="Calibri" w:hAnsi="Calibri" w:cs="Calibri"/>
          <w:color w:val="000000"/>
          <w:sz w:val="28"/>
          <w:szCs w:val="28"/>
          <w:lang w:eastAsia="ko-KR"/>
        </w:rPr>
        <w:t>supplied</w:t>
      </w:r>
      <w:r w:rsidR="00681A80" w:rsidRPr="00464D08">
        <w:rPr>
          <w:rFonts w:ascii="Calibri" w:hAnsi="Calibri" w:cs="Calibri"/>
          <w:color w:val="000000"/>
          <w:sz w:val="28"/>
          <w:szCs w:val="28"/>
          <w:lang w:eastAsia="ko-KR"/>
        </w:rPr>
        <w:t xml:space="preserve">, delivered </w:t>
      </w:r>
      <w:r w:rsidRPr="00464D08">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464D08" w:rsidRDefault="00C012A9" w:rsidP="00BA2BEC">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15.2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62"/>
    </w:p>
    <w:p w14:paraId="103FD191" w14:textId="34EDECC3" w:rsidR="0030610A" w:rsidRPr="00464D08" w:rsidRDefault="0030610A" w:rsidP="00BD29B8">
      <w:pPr>
        <w:spacing w:after="0" w:line="240" w:lineRule="auto"/>
        <w:ind w:left="630" w:hanging="630"/>
        <w:jc w:val="both"/>
        <w:rPr>
          <w:rFonts w:ascii="Calibri" w:hAnsi="Calibri" w:cs="Calibri"/>
          <w:sz w:val="28"/>
          <w:szCs w:val="28"/>
        </w:rPr>
      </w:pPr>
    </w:p>
    <w:p w14:paraId="26A0B7D4" w14:textId="77777777" w:rsidR="0030610A" w:rsidRPr="00464D08" w:rsidRDefault="0030610A" w:rsidP="00BD29B8">
      <w:pPr>
        <w:spacing w:after="0" w:line="240" w:lineRule="auto"/>
        <w:ind w:left="630" w:hanging="630"/>
        <w:jc w:val="both"/>
        <w:rPr>
          <w:rFonts w:ascii="Calibri" w:hAnsi="Calibri" w:cs="Calibri"/>
          <w:sz w:val="28"/>
          <w:szCs w:val="28"/>
        </w:rPr>
      </w:pPr>
    </w:p>
    <w:p w14:paraId="48DF3CF1" w14:textId="463A8CB5" w:rsidR="008A6CDB"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6</w:t>
      </w:r>
      <w:r w:rsidR="00307B7F" w:rsidRPr="00464D08">
        <w:rPr>
          <w:rFonts w:ascii="Calibri" w:hAnsi="Calibri" w:cs="Calibri"/>
          <w:b/>
          <w:bCs/>
          <w:sz w:val="28"/>
          <w:szCs w:val="28"/>
        </w:rPr>
        <w:t xml:space="preserve">. </w:t>
      </w:r>
      <w:r w:rsidR="008A6CDB" w:rsidRPr="00464D08">
        <w:rPr>
          <w:rFonts w:ascii="Calibri" w:hAnsi="Calibri" w:cs="Calibri"/>
          <w:b/>
          <w:bCs/>
          <w:sz w:val="28"/>
          <w:szCs w:val="28"/>
        </w:rPr>
        <w:t xml:space="preserve">Waiver </w:t>
      </w:r>
    </w:p>
    <w:p w14:paraId="5732EAC4" w14:textId="3BE39C6B" w:rsidR="00131EA5" w:rsidRDefault="008A6CDB" w:rsidP="0030610A">
      <w:pPr>
        <w:pStyle w:val="NoSpacing"/>
        <w:jc w:val="both"/>
        <w:rPr>
          <w:rFonts w:ascii="Calibri" w:hAnsi="Calibri" w:cs="Calibri"/>
          <w:sz w:val="28"/>
          <w:szCs w:val="28"/>
          <w:rtl/>
        </w:rPr>
      </w:pPr>
      <w:r w:rsidRPr="00464D08">
        <w:rPr>
          <w:rFonts w:ascii="Calibri" w:hAnsi="Calibri" w:cs="Calibri"/>
          <w:sz w:val="28"/>
          <w:szCs w:val="28"/>
        </w:rPr>
        <w:t xml:space="preserve">Waiver of any provision herein shall not be deemed a waiver of any other provision herein, nor shall waiver of a breach of any provision of this </w:t>
      </w:r>
      <w:r w:rsidR="00131EA5" w:rsidRPr="00464D08">
        <w:rPr>
          <w:rFonts w:ascii="Calibri" w:hAnsi="Calibri" w:cs="Calibri"/>
          <w:sz w:val="28"/>
          <w:szCs w:val="28"/>
        </w:rPr>
        <w:t>Contract of Adherence</w:t>
      </w:r>
      <w:r w:rsidRPr="00464D08">
        <w:rPr>
          <w:rFonts w:ascii="Calibri" w:hAnsi="Calibri" w:cs="Calibri"/>
          <w:sz w:val="28"/>
          <w:szCs w:val="28"/>
        </w:rPr>
        <w:t xml:space="preserve"> be construed as a continuing waiver of </w:t>
      </w:r>
      <w:r w:rsidRPr="00464D08">
        <w:rPr>
          <w:rFonts w:ascii="Calibri" w:hAnsi="Calibri" w:cs="Calibri"/>
          <w:sz w:val="28"/>
          <w:szCs w:val="28"/>
        </w:rPr>
        <w:lastRenderedPageBreak/>
        <w:t xml:space="preserve">other breaches of the same or other provisions of this </w:t>
      </w:r>
      <w:r w:rsidR="00131EA5" w:rsidRPr="00464D08">
        <w:rPr>
          <w:rFonts w:ascii="Calibri" w:hAnsi="Calibri" w:cs="Calibri"/>
          <w:sz w:val="28"/>
          <w:szCs w:val="28"/>
        </w:rPr>
        <w:t>Contract of Adherence</w:t>
      </w:r>
      <w:r w:rsidRPr="00464D08">
        <w:rPr>
          <w:rFonts w:ascii="Calibri" w:hAnsi="Calibri" w:cs="Calibri"/>
          <w:sz w:val="28"/>
          <w:szCs w:val="28"/>
        </w:rPr>
        <w:t>.</w:t>
      </w:r>
    </w:p>
    <w:p w14:paraId="25F49202" w14:textId="670A1712" w:rsidR="00E80E1E" w:rsidRDefault="00E80E1E" w:rsidP="0030610A">
      <w:pPr>
        <w:pStyle w:val="NoSpacing"/>
        <w:jc w:val="both"/>
        <w:rPr>
          <w:rFonts w:ascii="Calibri" w:hAnsi="Calibri" w:cs="Calibri"/>
          <w:sz w:val="28"/>
          <w:szCs w:val="28"/>
          <w:rtl/>
        </w:rPr>
      </w:pPr>
    </w:p>
    <w:p w14:paraId="09240C65" w14:textId="4008C760" w:rsidR="00E80E1E" w:rsidRDefault="00E80E1E" w:rsidP="0030610A">
      <w:pPr>
        <w:pStyle w:val="NoSpacing"/>
        <w:jc w:val="both"/>
        <w:rPr>
          <w:rFonts w:ascii="Calibri" w:hAnsi="Calibri" w:cs="Calibri"/>
          <w:sz w:val="28"/>
          <w:szCs w:val="28"/>
          <w:rtl/>
        </w:rPr>
      </w:pPr>
    </w:p>
    <w:p w14:paraId="0EFAD2CF" w14:textId="4F34E780" w:rsidR="004307DD"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7</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61"/>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0C35E58C" w:rsidR="00103CC3" w:rsidRDefault="00026679" w:rsidP="00103CC3">
            <w:pPr>
              <w:jc w:val="center"/>
              <w:rPr>
                <w:rFonts w:ascii="Calibri" w:eastAsia="Calibri" w:hAnsi="Calibri" w:cs="Calibri"/>
                <w:b/>
                <w:bCs/>
                <w:kern w:val="20"/>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0AB3E4BC" w14:textId="78962864" w:rsidR="007B2F7D" w:rsidRDefault="007B2F7D" w:rsidP="00103CC3">
            <w:pPr>
              <w:jc w:val="center"/>
              <w:rPr>
                <w:rFonts w:ascii="Calibri" w:eastAsia="Calibri" w:hAnsi="Calibri" w:cs="Calibri"/>
                <w:b/>
                <w:bCs/>
                <w:kern w:val="20"/>
                <w:sz w:val="28"/>
                <w:szCs w:val="28"/>
              </w:rPr>
            </w:pPr>
          </w:p>
          <w:p w14:paraId="33987A7E" w14:textId="7F86D6C9" w:rsidR="007B2F7D" w:rsidRDefault="007B2F7D"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Signature:</w:t>
            </w:r>
          </w:p>
          <w:p w14:paraId="72EACA43" w14:textId="77777777" w:rsidR="007B2F7D" w:rsidRDefault="007B2F7D" w:rsidP="00103CC3">
            <w:pPr>
              <w:jc w:val="center"/>
              <w:rPr>
                <w:rFonts w:ascii="Calibri" w:eastAsia="Calibri" w:hAnsi="Calibri" w:cs="Calibri"/>
                <w:b/>
                <w:bCs/>
                <w:kern w:val="20"/>
                <w:sz w:val="28"/>
                <w:szCs w:val="28"/>
              </w:rPr>
            </w:pPr>
          </w:p>
          <w:p w14:paraId="7ACC395C" w14:textId="39C1C4F9" w:rsidR="007B2F7D" w:rsidRDefault="007B2F7D" w:rsidP="00103CC3">
            <w:pPr>
              <w:jc w:val="center"/>
              <w:rPr>
                <w:rFonts w:ascii="Calibri" w:eastAsia="Calibri" w:hAnsi="Calibri" w:cs="Calibri"/>
                <w:b/>
                <w:bCs/>
                <w:kern w:val="20"/>
                <w:sz w:val="28"/>
                <w:szCs w:val="28"/>
              </w:rPr>
            </w:pPr>
          </w:p>
          <w:p w14:paraId="59AE626A" w14:textId="2ABF8DD4" w:rsidR="007B2F7D" w:rsidRDefault="007B2F7D"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Nibal Matta Salameh</w:t>
            </w:r>
          </w:p>
          <w:p w14:paraId="11B0D875" w14:textId="614A1E46" w:rsidR="007B2F7D" w:rsidRDefault="007B2F7D"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Chief Financial Officer</w:t>
            </w:r>
          </w:p>
          <w:p w14:paraId="73784D60" w14:textId="2B50BF82" w:rsidR="007B2F7D" w:rsidRDefault="007B2F7D" w:rsidP="00103CC3">
            <w:pPr>
              <w:jc w:val="center"/>
              <w:rPr>
                <w:rFonts w:ascii="Calibri" w:eastAsia="Calibri" w:hAnsi="Calibri" w:cs="Calibri"/>
                <w:b/>
                <w:bCs/>
                <w:kern w:val="20"/>
                <w:sz w:val="28"/>
                <w:szCs w:val="28"/>
              </w:rPr>
            </w:pPr>
          </w:p>
          <w:p w14:paraId="53CFAB67" w14:textId="25B04FBD" w:rsidR="007B2F7D" w:rsidRPr="00464D08" w:rsidRDefault="007B2F7D" w:rsidP="00103CC3">
            <w:pPr>
              <w:jc w:val="center"/>
              <w:rPr>
                <w:rFonts w:ascii="Calibri" w:hAnsi="Calibri" w:cs="Calibri"/>
                <w:b/>
                <w:bCs/>
                <w:sz w:val="28"/>
                <w:szCs w:val="28"/>
              </w:rPr>
            </w:pPr>
            <w:r>
              <w:rPr>
                <w:rFonts w:ascii="Calibri" w:eastAsia="Calibri" w:hAnsi="Calibri" w:cs="Calibri"/>
                <w:b/>
                <w:bCs/>
                <w:kern w:val="20"/>
                <w:sz w:val="28"/>
                <w:szCs w:val="28"/>
              </w:rPr>
              <w:t>Signature:</w:t>
            </w:r>
          </w:p>
          <w:p w14:paraId="16644B73" w14:textId="77777777" w:rsidR="00103CC3" w:rsidRPr="00464D08" w:rsidRDefault="00103CC3" w:rsidP="00103CC3">
            <w:pPr>
              <w:jc w:val="center"/>
              <w:rPr>
                <w:rFonts w:ascii="Calibri" w:hAnsi="Calibri" w:cs="Calibri"/>
                <w:b/>
                <w:bCs/>
                <w:sz w:val="28"/>
                <w:szCs w:val="28"/>
              </w:rPr>
            </w:pPr>
          </w:p>
          <w:p w14:paraId="20AF2650" w14:textId="554DF87D" w:rsidR="00103CC3" w:rsidRPr="00464D08" w:rsidRDefault="00103CC3"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03A051E2" w14:textId="246921C0" w:rsidR="00C42496" w:rsidRPr="00464D08" w:rsidRDefault="00C42496" w:rsidP="00C42496">
      <w:pPr>
        <w:spacing w:after="0" w:line="240" w:lineRule="auto"/>
        <w:rPr>
          <w:rFonts w:ascii="Calibri" w:eastAsia="MS Mincho" w:hAnsi="Calibri" w:cs="Calibri"/>
          <w:b/>
          <w:bCs/>
          <w:sz w:val="28"/>
          <w:szCs w:val="28"/>
          <w:u w:val="single"/>
        </w:rPr>
      </w:pPr>
    </w:p>
    <w:p w14:paraId="1B800370" w14:textId="06AC2048" w:rsidR="00502A76" w:rsidRPr="00464D08" w:rsidRDefault="00502A76" w:rsidP="00330027">
      <w:pPr>
        <w:spacing w:after="0" w:line="240" w:lineRule="auto"/>
        <w:rPr>
          <w:rFonts w:ascii="Calibri" w:eastAsia="MS Mincho" w:hAnsi="Calibri" w:cs="Calibri"/>
          <w:b/>
          <w:bCs/>
          <w:sz w:val="40"/>
          <w:szCs w:val="40"/>
          <w:u w:val="single"/>
        </w:rPr>
      </w:pPr>
    </w:p>
    <w:p w14:paraId="5A60BC0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7D85C7A1" w14:textId="24CF813A" w:rsidR="00801AA1" w:rsidRDefault="00801AA1" w:rsidP="0030610A">
      <w:pPr>
        <w:spacing w:after="0" w:line="240" w:lineRule="auto"/>
        <w:rPr>
          <w:rFonts w:ascii="Calibri" w:eastAsia="MS Mincho" w:hAnsi="Calibri" w:cs="Calibri"/>
          <w:b/>
          <w:bCs/>
          <w:sz w:val="40"/>
          <w:szCs w:val="40"/>
          <w:u w:val="single"/>
        </w:rPr>
      </w:pPr>
    </w:p>
    <w:p w14:paraId="023D3F1B" w14:textId="77777777" w:rsidR="00801AA1" w:rsidRPr="00801AA1" w:rsidRDefault="00801AA1" w:rsidP="00801AA1">
      <w:pPr>
        <w:spacing w:after="0" w:line="240" w:lineRule="auto"/>
        <w:jc w:val="center"/>
        <w:rPr>
          <w:rFonts w:ascii="Arial" w:hAnsi="Arial" w:cs="Arial"/>
          <w:b/>
          <w:bCs/>
        </w:rPr>
      </w:pPr>
      <w:r w:rsidRPr="00801AA1">
        <w:rPr>
          <w:rFonts w:ascii="Arial" w:hAnsi="Arial" w:cs="Arial"/>
          <w:b/>
          <w:bCs/>
        </w:rPr>
        <w:t>Appendix 1</w:t>
      </w:r>
    </w:p>
    <w:p w14:paraId="02AA90E8" w14:textId="77777777" w:rsidR="00801AA1" w:rsidRPr="00801AA1" w:rsidRDefault="00801AA1" w:rsidP="00801AA1">
      <w:pPr>
        <w:spacing w:after="0" w:line="240" w:lineRule="auto"/>
        <w:jc w:val="both"/>
        <w:rPr>
          <w:rFonts w:ascii="Arial" w:hAnsi="Arial" w:cs="Arial"/>
          <w:b/>
          <w:bCs/>
        </w:rPr>
      </w:pPr>
    </w:p>
    <w:p w14:paraId="6485BA32" w14:textId="77777777" w:rsidR="00801AA1" w:rsidRPr="00801AA1" w:rsidRDefault="00801AA1" w:rsidP="00801AA1">
      <w:pPr>
        <w:jc w:val="center"/>
        <w:rPr>
          <w:rFonts w:ascii="Arial" w:hAnsi="Arial" w:cs="Arial"/>
          <w:b/>
          <w:bCs/>
        </w:rPr>
      </w:pPr>
      <w:r w:rsidRPr="00801AA1">
        <w:rPr>
          <w:rFonts w:ascii="Arial" w:hAnsi="Arial" w:cs="Arial"/>
          <w:b/>
          <w:bCs/>
        </w:rPr>
        <w:t>Performance Bond</w:t>
      </w:r>
    </w:p>
    <w:p w14:paraId="7944FD8D" w14:textId="77777777" w:rsidR="00801AA1" w:rsidRPr="00801AA1" w:rsidRDefault="00801AA1" w:rsidP="00801AA1">
      <w:pPr>
        <w:jc w:val="center"/>
        <w:rPr>
          <w:rFonts w:ascii="Arial" w:hAnsi="Arial" w:cs="Arial"/>
        </w:rPr>
      </w:pPr>
    </w:p>
    <w:p w14:paraId="66C00A46" w14:textId="77777777" w:rsidR="00801AA1" w:rsidRPr="00801AA1" w:rsidRDefault="00801AA1" w:rsidP="00801AA1">
      <w:pPr>
        <w:rPr>
          <w:rFonts w:ascii="Arial" w:hAnsi="Arial" w:cs="Arial"/>
        </w:rPr>
      </w:pPr>
    </w:p>
    <w:p w14:paraId="7057099A" w14:textId="77777777" w:rsidR="00801AA1" w:rsidRPr="00801AA1" w:rsidRDefault="00801AA1" w:rsidP="00801AA1">
      <w:pPr>
        <w:rPr>
          <w:rFonts w:ascii="Arial" w:hAnsi="Arial" w:cs="Arial"/>
        </w:rPr>
      </w:pPr>
      <w:r w:rsidRPr="00801AA1">
        <w:rPr>
          <w:rFonts w:ascii="Arial" w:hAnsi="Arial" w:cs="Arial"/>
        </w:rPr>
        <w:t xml:space="preserve">To: Mobile Interim Company No. 2 S.A.L </w:t>
      </w:r>
    </w:p>
    <w:p w14:paraId="5618418B" w14:textId="77777777" w:rsidR="00801AA1" w:rsidRPr="00801AA1" w:rsidRDefault="00801AA1" w:rsidP="00801AA1">
      <w:pPr>
        <w:ind w:left="450" w:hanging="90"/>
        <w:rPr>
          <w:rFonts w:ascii="Arial" w:hAnsi="Arial" w:cs="Arial"/>
        </w:rPr>
      </w:pPr>
      <w:r w:rsidRPr="00801AA1">
        <w:rPr>
          <w:rFonts w:ascii="Arial" w:hAnsi="Arial" w:cs="Arial"/>
        </w:rPr>
        <w:t xml:space="preserve">Att: ………………………….. </w:t>
      </w:r>
    </w:p>
    <w:p w14:paraId="7B976136" w14:textId="77777777" w:rsidR="00801AA1" w:rsidRPr="00801AA1" w:rsidRDefault="00801AA1" w:rsidP="00801AA1">
      <w:pPr>
        <w:ind w:left="450" w:hanging="90"/>
        <w:rPr>
          <w:rFonts w:ascii="Arial" w:hAnsi="Arial" w:cs="Arial"/>
        </w:rPr>
      </w:pPr>
      <w:r w:rsidRPr="00801AA1">
        <w:rPr>
          <w:rFonts w:ascii="Arial" w:hAnsi="Arial" w:cs="Arial"/>
        </w:rPr>
        <w:t>Fouad Chehab Avenue, touch building (Beirut central), Bashoura, Beirut – Lebanon-03-792000.</w:t>
      </w:r>
    </w:p>
    <w:p w14:paraId="79794E26" w14:textId="77777777" w:rsidR="00801AA1" w:rsidRPr="00801AA1" w:rsidRDefault="00801AA1" w:rsidP="00801AA1">
      <w:pPr>
        <w:ind w:left="450" w:hanging="90"/>
        <w:rPr>
          <w:rFonts w:ascii="Arial" w:hAnsi="Arial" w:cs="Arial"/>
        </w:rPr>
      </w:pPr>
      <w:r w:rsidRPr="00801AA1">
        <w:rPr>
          <w:rFonts w:ascii="Arial" w:hAnsi="Arial" w:cs="Arial"/>
        </w:rPr>
        <w:t xml:space="preserve"> (Hereinafter referred to as “MIC2”)</w:t>
      </w:r>
    </w:p>
    <w:p w14:paraId="3DB7F99F" w14:textId="77777777" w:rsidR="00801AA1" w:rsidRPr="00801AA1" w:rsidRDefault="00801AA1" w:rsidP="00801AA1">
      <w:pPr>
        <w:ind w:left="450" w:hanging="90"/>
        <w:rPr>
          <w:rFonts w:ascii="Arial" w:hAnsi="Arial" w:cs="Arial"/>
        </w:rPr>
      </w:pPr>
    </w:p>
    <w:p w14:paraId="55F01F4E" w14:textId="77777777" w:rsidR="00801AA1" w:rsidRPr="00801AA1" w:rsidRDefault="00801AA1" w:rsidP="00801AA1">
      <w:pPr>
        <w:rPr>
          <w:rFonts w:ascii="Arial" w:hAnsi="Arial" w:cs="Arial"/>
        </w:rPr>
      </w:pPr>
      <w:r w:rsidRPr="00801AA1">
        <w:rPr>
          <w:rFonts w:ascii="Arial" w:hAnsi="Arial" w:cs="Arial"/>
        </w:rPr>
        <w:t>From: __________________________</w:t>
      </w:r>
    </w:p>
    <w:p w14:paraId="77EDC54E" w14:textId="77777777" w:rsidR="00801AA1" w:rsidRPr="00801AA1" w:rsidRDefault="00801AA1" w:rsidP="00801AA1">
      <w:pPr>
        <w:ind w:left="720" w:hanging="90"/>
        <w:rPr>
          <w:rFonts w:ascii="Arial" w:hAnsi="Arial" w:cs="Arial"/>
        </w:rPr>
      </w:pPr>
      <w:r w:rsidRPr="00801AA1">
        <w:rPr>
          <w:rFonts w:ascii="Arial" w:hAnsi="Arial" w:cs="Arial"/>
        </w:rPr>
        <w:t xml:space="preserve">Address </w:t>
      </w:r>
    </w:p>
    <w:p w14:paraId="77B73698" w14:textId="77777777" w:rsidR="00801AA1" w:rsidRPr="00801AA1" w:rsidRDefault="00801AA1" w:rsidP="00801AA1">
      <w:pPr>
        <w:ind w:left="426"/>
        <w:rPr>
          <w:rFonts w:ascii="Arial" w:hAnsi="Arial" w:cs="Arial"/>
        </w:rPr>
      </w:pPr>
      <w:r w:rsidRPr="00801AA1">
        <w:rPr>
          <w:rFonts w:ascii="Arial" w:hAnsi="Arial" w:cs="Arial"/>
        </w:rPr>
        <w:t>(Hereinafter referred to as “the Bank”)</w:t>
      </w:r>
    </w:p>
    <w:p w14:paraId="4AB66FC3" w14:textId="77777777" w:rsidR="00801AA1" w:rsidRPr="00801AA1" w:rsidRDefault="00801AA1" w:rsidP="00801AA1">
      <w:pPr>
        <w:rPr>
          <w:rFonts w:ascii="Arial" w:hAnsi="Arial" w:cs="Arial"/>
          <w:b/>
          <w:bCs/>
        </w:rPr>
      </w:pPr>
      <w:r w:rsidRPr="00801AA1">
        <w:rPr>
          <w:rFonts w:ascii="Arial" w:hAnsi="Arial" w:cs="Arial"/>
          <w:b/>
          <w:bCs/>
        </w:rPr>
        <w:t xml:space="preserve">Subject: Performance Bond </w:t>
      </w:r>
    </w:p>
    <w:p w14:paraId="53EA6022" w14:textId="77777777" w:rsidR="00801AA1" w:rsidRPr="00801AA1" w:rsidRDefault="00801AA1" w:rsidP="00801AA1">
      <w:pPr>
        <w:rPr>
          <w:rFonts w:ascii="Arial" w:hAnsi="Arial" w:cs="Arial"/>
        </w:rPr>
      </w:pPr>
      <w:r w:rsidRPr="00801AA1">
        <w:rPr>
          <w:rFonts w:ascii="Arial" w:hAnsi="Arial" w:cs="Arial"/>
        </w:rPr>
        <w:t>Re: MIC2 …………………………….. Contract</w:t>
      </w:r>
    </w:p>
    <w:p w14:paraId="6176DF74" w14:textId="77777777" w:rsidR="00801AA1" w:rsidRPr="00801AA1" w:rsidRDefault="00801AA1" w:rsidP="00801AA1">
      <w:pPr>
        <w:rPr>
          <w:rFonts w:ascii="Arial" w:hAnsi="Arial" w:cs="Arial"/>
        </w:rPr>
      </w:pPr>
    </w:p>
    <w:p w14:paraId="28673C95" w14:textId="77777777" w:rsidR="00801AA1" w:rsidRPr="00801AA1" w:rsidRDefault="00801AA1" w:rsidP="00801AA1">
      <w:pPr>
        <w:rPr>
          <w:rFonts w:ascii="Arial" w:hAnsi="Arial" w:cs="Arial"/>
        </w:rPr>
      </w:pPr>
      <w:r w:rsidRPr="00801AA1">
        <w:rPr>
          <w:rFonts w:ascii="Arial" w:hAnsi="Arial" w:cs="Arial"/>
        </w:rPr>
        <w:t>This Performance Bond is made on ________ (day) of ___________ (month) 20...…. by the Bank in favor of MIC2.</w:t>
      </w:r>
    </w:p>
    <w:p w14:paraId="1B8BF8FF" w14:textId="77777777" w:rsidR="00801AA1" w:rsidRPr="00801AA1" w:rsidRDefault="00801AA1" w:rsidP="00801AA1">
      <w:pPr>
        <w:rPr>
          <w:rFonts w:ascii="Arial" w:hAnsi="Arial" w:cs="Arial"/>
        </w:rPr>
      </w:pPr>
      <w:r w:rsidRPr="00801AA1">
        <w:rPr>
          <w:rFonts w:ascii="Arial" w:hAnsi="Arial" w:cs="Arial"/>
        </w:rPr>
        <w:t>Preamble</w:t>
      </w:r>
    </w:p>
    <w:p w14:paraId="63DC1272" w14:textId="550BD684" w:rsidR="00801AA1" w:rsidRPr="00801AA1" w:rsidRDefault="00801AA1" w:rsidP="00801AA1">
      <w:pPr>
        <w:jc w:val="both"/>
        <w:rPr>
          <w:rFonts w:ascii="Arial" w:hAnsi="Arial" w:cs="Arial"/>
        </w:rPr>
      </w:pPr>
      <w:r w:rsidRPr="00801AA1">
        <w:rPr>
          <w:rFonts w:ascii="Arial" w:hAnsi="Arial" w:cs="Arial"/>
        </w:rPr>
        <w:t xml:space="preserve">_______________________________(“the </w:t>
      </w:r>
      <w:r>
        <w:rPr>
          <w:rFonts w:ascii="Arial" w:hAnsi="Arial" w:cs="Arial"/>
        </w:rPr>
        <w:t>Supplier</w:t>
      </w:r>
      <w:r w:rsidRPr="00801AA1">
        <w:rPr>
          <w:rFonts w:ascii="Arial" w:hAnsi="Arial" w:cs="Arial"/>
        </w:rPr>
        <w:t>”) was selected by MIC2 on ____/____/____ to perform the …………………….. Project (hereinafter referred to as “the Project”) pursuant to the Tender Process and in accordance with the RFP Terms and Conditions.</w:t>
      </w:r>
    </w:p>
    <w:p w14:paraId="0CBC8804" w14:textId="77777777" w:rsidR="00801AA1" w:rsidRPr="00801AA1" w:rsidRDefault="00801AA1" w:rsidP="00801AA1">
      <w:pPr>
        <w:jc w:val="both"/>
        <w:rPr>
          <w:rFonts w:ascii="Arial" w:hAnsi="Arial" w:cs="Arial"/>
        </w:rPr>
      </w:pPr>
    </w:p>
    <w:p w14:paraId="37BACACF" w14:textId="061C7912" w:rsidR="00801AA1" w:rsidRPr="00801AA1" w:rsidRDefault="00801AA1" w:rsidP="00855483">
      <w:pPr>
        <w:ind w:left="90"/>
        <w:jc w:val="both"/>
        <w:rPr>
          <w:rFonts w:ascii="Arial" w:hAnsi="Arial" w:cs="Arial"/>
        </w:rPr>
      </w:pPr>
      <w:r w:rsidRPr="00801AA1">
        <w:rPr>
          <w:rFonts w:ascii="Arial" w:hAnsi="Arial" w:cs="Arial"/>
        </w:rPr>
        <w:t xml:space="preserve">Pursuant to the RFP Terms and Conditions and in accordance with the </w:t>
      </w:r>
      <w:r w:rsidR="00855483">
        <w:rPr>
          <w:rFonts w:ascii="Arial" w:hAnsi="Arial" w:cs="Arial"/>
        </w:rPr>
        <w:t>Contract of Adherence</w:t>
      </w:r>
      <w:r w:rsidRPr="00801AA1">
        <w:rPr>
          <w:rFonts w:ascii="Arial" w:hAnsi="Arial" w:cs="Arial"/>
        </w:rPr>
        <w:t xml:space="preserve"> entered into on ____/____/____ by and between MIC2 and the </w:t>
      </w:r>
      <w:r>
        <w:rPr>
          <w:rFonts w:ascii="Arial" w:hAnsi="Arial" w:cs="Arial"/>
        </w:rPr>
        <w:t>Supplier</w:t>
      </w:r>
      <w:r w:rsidRPr="00801AA1">
        <w:rPr>
          <w:rFonts w:ascii="Arial" w:hAnsi="Arial" w:cs="Arial"/>
        </w:rPr>
        <w:t xml:space="preserve"> (hereinafter referred to as “Agreement”), it is an obligation of the </w:t>
      </w:r>
      <w:r>
        <w:rPr>
          <w:rFonts w:ascii="Arial" w:hAnsi="Arial" w:cs="Arial"/>
        </w:rPr>
        <w:t>Supplier</w:t>
      </w:r>
      <w:r w:rsidRPr="00801AA1">
        <w:rPr>
          <w:rFonts w:ascii="Arial" w:hAnsi="Arial" w:cs="Arial"/>
        </w:rPr>
        <w:t xml:space="preserve"> to submit within fifteen (15) days following the issuance date of the relevant Purchase order and to maintain in full force and effect, a Performance Bond up to the amount representing ten per cent (10%) of the total  Purchase Order value (hereinafter referred as “the Guarantee”) </w:t>
      </w:r>
      <w:r w:rsidR="00975C40">
        <w:rPr>
          <w:rFonts w:ascii="Arial" w:hAnsi="Arial" w:cs="Arial"/>
        </w:rPr>
        <w:t xml:space="preserve">in Fresh currency </w:t>
      </w:r>
      <w:r w:rsidRPr="00801AA1">
        <w:rPr>
          <w:rFonts w:ascii="Arial" w:hAnsi="Arial" w:cs="Arial"/>
        </w:rPr>
        <w:t xml:space="preserve">in order to ensure the satisfactory, timely and faithful performance of the </w:t>
      </w:r>
      <w:r>
        <w:rPr>
          <w:rFonts w:ascii="Arial" w:hAnsi="Arial" w:cs="Arial"/>
        </w:rPr>
        <w:t>Supplier</w:t>
      </w:r>
      <w:r w:rsidRPr="00801AA1">
        <w:rPr>
          <w:rFonts w:ascii="Arial" w:hAnsi="Arial" w:cs="Arial"/>
        </w:rPr>
        <w:t xml:space="preserve">’s obligations under the Agreement. </w:t>
      </w:r>
    </w:p>
    <w:p w14:paraId="14033A5F" w14:textId="77777777" w:rsidR="00801AA1" w:rsidRPr="00801AA1" w:rsidRDefault="00801AA1" w:rsidP="00801AA1">
      <w:pPr>
        <w:ind w:left="90"/>
        <w:jc w:val="both"/>
        <w:rPr>
          <w:rFonts w:ascii="Arial" w:hAnsi="Arial" w:cs="Arial"/>
        </w:rPr>
      </w:pPr>
    </w:p>
    <w:p w14:paraId="5AE319D0" w14:textId="77777777" w:rsidR="00801AA1" w:rsidRPr="00801AA1" w:rsidRDefault="00801AA1" w:rsidP="00801AA1">
      <w:pPr>
        <w:ind w:left="90"/>
        <w:jc w:val="both"/>
        <w:rPr>
          <w:rFonts w:ascii="Arial" w:hAnsi="Arial" w:cs="Arial"/>
        </w:rPr>
      </w:pPr>
    </w:p>
    <w:p w14:paraId="55622F75"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 xml:space="preserve">Guarantee. </w:t>
      </w:r>
    </w:p>
    <w:p w14:paraId="32C36EC0" w14:textId="5A0639FD" w:rsidR="00801AA1" w:rsidRPr="00801AA1" w:rsidRDefault="00801AA1" w:rsidP="00855483">
      <w:pPr>
        <w:jc w:val="both"/>
        <w:rPr>
          <w:rFonts w:ascii="Arial" w:hAnsi="Arial" w:cs="Arial"/>
        </w:rPr>
      </w:pPr>
      <w:r w:rsidRPr="00801AA1">
        <w:rPr>
          <w:rFonts w:ascii="Arial" w:hAnsi="Arial" w:cs="Arial"/>
        </w:rPr>
        <w:t xml:space="preserve">The Bank hereby irrevocably, unconditionally, jointly and severally with the </w:t>
      </w:r>
      <w:r>
        <w:rPr>
          <w:rFonts w:ascii="Arial" w:hAnsi="Arial" w:cs="Arial"/>
        </w:rPr>
        <w:t>Supplier</w:t>
      </w:r>
      <w:r w:rsidRPr="00801AA1">
        <w:rPr>
          <w:rFonts w:ascii="Arial" w:hAnsi="Arial" w:cs="Arial"/>
        </w:rPr>
        <w:t xml:space="preserve"> ensures and guarantees the payment of any amount due by the </w:t>
      </w:r>
      <w:r>
        <w:rPr>
          <w:rFonts w:ascii="Arial" w:hAnsi="Arial" w:cs="Arial"/>
        </w:rPr>
        <w:t>Supplier</w:t>
      </w:r>
      <w:r w:rsidRPr="00801AA1">
        <w:rPr>
          <w:rFonts w:ascii="Arial" w:hAnsi="Arial" w:cs="Arial"/>
        </w:rPr>
        <w:t xml:space="preserve"> to MIC2  up to the aggregate net amount of USD /-----------------/ (US Dollars…………………Only), </w:t>
      </w:r>
      <w:r w:rsidR="00975C40">
        <w:rPr>
          <w:rFonts w:ascii="Arial" w:hAnsi="Arial" w:cs="Arial"/>
        </w:rPr>
        <w:t xml:space="preserve">fresh </w:t>
      </w:r>
      <w:r w:rsidRPr="00801AA1">
        <w:rPr>
          <w:rFonts w:ascii="Arial" w:hAnsi="Arial" w:cs="Arial"/>
        </w:rPr>
        <w:t xml:space="preserve">representing ten per cent (10%) of the total relevant Purchase Order value, immediately upon first written demand by MIC2, and in any case, without any notice, reference or further enquiry from the </w:t>
      </w:r>
      <w:r>
        <w:rPr>
          <w:rFonts w:ascii="Arial" w:hAnsi="Arial" w:cs="Arial"/>
        </w:rPr>
        <w:t>Supplier</w:t>
      </w:r>
      <w:r w:rsidRPr="00801AA1">
        <w:rPr>
          <w:rFonts w:ascii="Arial" w:hAnsi="Arial" w:cs="Arial"/>
        </w:rPr>
        <w:t xml:space="preserve"> or any other party and without requiring or obtaining any evidence or proof (other than the first written demand) that MIC2 is entitled to any such payment of the respective </w:t>
      </w:r>
      <w:r>
        <w:rPr>
          <w:rFonts w:ascii="Arial" w:hAnsi="Arial" w:cs="Arial"/>
        </w:rPr>
        <w:t>Supplier</w:t>
      </w:r>
      <w:r w:rsidRPr="00801AA1">
        <w:rPr>
          <w:rFonts w:ascii="Arial" w:hAnsi="Arial" w:cs="Arial"/>
        </w:rPr>
        <w:t>’s guaranteed obligations.</w:t>
      </w:r>
    </w:p>
    <w:p w14:paraId="0E7C8E06" w14:textId="77777777" w:rsidR="00801AA1" w:rsidRPr="00801AA1" w:rsidRDefault="00801AA1" w:rsidP="00801AA1">
      <w:pPr>
        <w:jc w:val="both"/>
        <w:rPr>
          <w:rFonts w:ascii="Arial" w:hAnsi="Arial" w:cs="Arial"/>
        </w:rPr>
      </w:pPr>
      <w:r w:rsidRPr="00801AA1">
        <w:rPr>
          <w:rFonts w:ascii="Arial" w:hAnsi="Arial" w:cs="Arial"/>
        </w:rPr>
        <w:t>Any amount paid by the Bank under this Guarantee will automatically reduce its amount for the same.</w:t>
      </w:r>
    </w:p>
    <w:p w14:paraId="5B614096" w14:textId="3C65A2AC" w:rsidR="00801AA1" w:rsidRPr="00801AA1" w:rsidRDefault="00801AA1" w:rsidP="00E80E1E">
      <w:pPr>
        <w:numPr>
          <w:ilvl w:val="0"/>
          <w:numId w:val="6"/>
        </w:numPr>
        <w:spacing w:before="120" w:after="120" w:line="240" w:lineRule="auto"/>
        <w:contextualSpacing/>
        <w:jc w:val="both"/>
        <w:rPr>
          <w:rFonts w:ascii="Arial" w:hAnsi="Arial" w:cs="Arial"/>
        </w:rPr>
      </w:pPr>
      <w:r>
        <w:rPr>
          <w:rFonts w:ascii="Arial" w:hAnsi="Arial" w:cs="Arial"/>
          <w:b/>
          <w:bCs/>
        </w:rPr>
        <w:t>Supplier</w:t>
      </w:r>
      <w:r w:rsidRPr="00801AA1">
        <w:rPr>
          <w:rFonts w:ascii="Arial" w:hAnsi="Arial" w:cs="Arial"/>
          <w:b/>
          <w:bCs/>
        </w:rPr>
        <w:t>’s Guaranteed Obligations</w:t>
      </w:r>
      <w:r w:rsidRPr="00801AA1">
        <w:rPr>
          <w:rFonts w:ascii="Arial" w:hAnsi="Arial" w:cs="Arial"/>
        </w:rPr>
        <w:t xml:space="preserve">. </w:t>
      </w:r>
    </w:p>
    <w:p w14:paraId="3CF7B47A" w14:textId="056FFD87" w:rsidR="00801AA1" w:rsidRPr="00801AA1" w:rsidRDefault="00801AA1" w:rsidP="00801AA1">
      <w:pPr>
        <w:jc w:val="both"/>
        <w:rPr>
          <w:rFonts w:ascii="Arial" w:hAnsi="Arial" w:cs="Arial"/>
        </w:rPr>
      </w:pPr>
      <w:r w:rsidRPr="00801AA1">
        <w:rPr>
          <w:rFonts w:ascii="Arial" w:hAnsi="Arial" w:cs="Arial"/>
        </w:rPr>
        <w:t xml:space="preserve">By the present Guarantee, the Bank hereby irrevocably and unconditionally guarantees the timely, faithful and satisfactory performance by the </w:t>
      </w:r>
      <w:r>
        <w:rPr>
          <w:rFonts w:ascii="Arial" w:hAnsi="Arial" w:cs="Arial"/>
        </w:rPr>
        <w:t>Supplier</w:t>
      </w:r>
      <w:r w:rsidRPr="00801AA1">
        <w:rPr>
          <w:rFonts w:ascii="Arial" w:hAnsi="Arial" w:cs="Arial"/>
        </w:rPr>
        <w:t xml:space="preserve"> of all its obligations under the Agreement all in conformance with the set out timelines, Key Performance Indicators and Service Levels, </w:t>
      </w:r>
    </w:p>
    <w:p w14:paraId="05D37B13" w14:textId="77777777" w:rsidR="00801AA1" w:rsidRPr="00801AA1" w:rsidRDefault="00801AA1" w:rsidP="00801AA1">
      <w:pPr>
        <w:ind w:left="1080"/>
        <w:jc w:val="both"/>
        <w:rPr>
          <w:rFonts w:ascii="Arial" w:hAnsi="Arial" w:cs="Arial"/>
        </w:rPr>
      </w:pPr>
    </w:p>
    <w:p w14:paraId="1D2537B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The Continuity of the Guarantee.</w:t>
      </w:r>
    </w:p>
    <w:p w14:paraId="37D6F03F" w14:textId="1C4DA352" w:rsidR="00801AA1" w:rsidRPr="00801AA1" w:rsidRDefault="00801AA1" w:rsidP="00855483">
      <w:pPr>
        <w:autoSpaceDE w:val="0"/>
        <w:autoSpaceDN w:val="0"/>
        <w:adjustRightInd w:val="0"/>
        <w:jc w:val="both"/>
        <w:rPr>
          <w:rFonts w:ascii="Arial" w:hAnsi="Arial" w:cs="Arial"/>
        </w:rPr>
      </w:pPr>
      <w:r w:rsidRPr="00801AA1">
        <w:rPr>
          <w:rFonts w:ascii="Arial" w:hAnsi="Arial" w:cs="Arial"/>
        </w:rPr>
        <w:t xml:space="preserve">This Guarantee shall continue to be effective and in force, or be revived and reinstated, as the case may be, after its expiration,(i) if the </w:t>
      </w:r>
      <w:r>
        <w:rPr>
          <w:rFonts w:ascii="Arial" w:hAnsi="Arial" w:cs="Arial"/>
        </w:rPr>
        <w:t>Supplier</w:t>
      </w:r>
      <w:r w:rsidRPr="00801AA1">
        <w:rPr>
          <w:rFonts w:ascii="Arial" w:hAnsi="Arial" w:cs="Arial"/>
        </w:rPr>
        <w:t xml:space="preserve">’s obligations under the </w:t>
      </w:r>
      <w:r w:rsidR="00855483">
        <w:rPr>
          <w:rFonts w:ascii="Arial" w:hAnsi="Arial" w:cs="Arial"/>
        </w:rPr>
        <w:t>Contract od Adherence</w:t>
      </w:r>
      <w:r w:rsidRPr="00801AA1">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4BCB8464" w14:textId="051829FC" w:rsidR="00801AA1" w:rsidRPr="00801AA1" w:rsidRDefault="00801AA1" w:rsidP="00801AA1">
      <w:pPr>
        <w:autoSpaceDE w:val="0"/>
        <w:autoSpaceDN w:val="0"/>
        <w:adjustRightInd w:val="0"/>
        <w:jc w:val="both"/>
        <w:rPr>
          <w:rFonts w:ascii="Arial" w:hAnsi="Arial" w:cs="Arial"/>
        </w:rPr>
      </w:pPr>
      <w:r w:rsidRPr="00801AA1">
        <w:rPr>
          <w:rFonts w:ascii="Arial" w:hAnsi="Arial" w:cs="Arial"/>
        </w:rPr>
        <w:t xml:space="preserve">The liability of the Bank hereunder shall not be diminished or impaired by any illegality, invalidity, unenforceability of the guaranteed Obligations against the </w:t>
      </w:r>
      <w:r>
        <w:rPr>
          <w:rFonts w:ascii="Arial" w:hAnsi="Arial" w:cs="Arial"/>
        </w:rPr>
        <w:t>Supplier</w:t>
      </w:r>
      <w:r w:rsidRPr="00801AA1">
        <w:rPr>
          <w:rFonts w:ascii="Arial" w:hAnsi="Arial" w:cs="Arial"/>
        </w:rPr>
        <w:t xml:space="preserve">,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w:t>
      </w:r>
      <w:r>
        <w:rPr>
          <w:rFonts w:ascii="Arial" w:hAnsi="Arial" w:cs="Arial"/>
        </w:rPr>
        <w:t>Supplier</w:t>
      </w:r>
      <w:r w:rsidRPr="00801AA1">
        <w:rPr>
          <w:rFonts w:ascii="Arial" w:hAnsi="Arial" w:cs="Arial"/>
        </w:rPr>
        <w:t xml:space="preserve"> in respect of the Guaranteed Obligations or the Bank in respect of this Guarantee.</w:t>
      </w:r>
    </w:p>
    <w:p w14:paraId="59A2D28F" w14:textId="77777777" w:rsidR="00801AA1" w:rsidRPr="00801AA1" w:rsidRDefault="00801AA1" w:rsidP="00801AA1">
      <w:pPr>
        <w:jc w:val="both"/>
        <w:rPr>
          <w:rFonts w:ascii="Arial" w:hAnsi="Arial" w:cs="Arial"/>
        </w:rPr>
      </w:pPr>
    </w:p>
    <w:p w14:paraId="567496CF"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Release.</w:t>
      </w:r>
    </w:p>
    <w:p w14:paraId="51CA5B64" w14:textId="77777777" w:rsidR="00801AA1" w:rsidRPr="00801AA1" w:rsidRDefault="00801AA1" w:rsidP="00801AA1">
      <w:pPr>
        <w:jc w:val="both"/>
        <w:rPr>
          <w:rFonts w:ascii="Arial" w:hAnsi="Arial" w:cs="Arial"/>
        </w:rPr>
      </w:pPr>
      <w:r w:rsidRPr="00801AA1">
        <w:rPr>
          <w:rFonts w:ascii="Arial" w:hAnsi="Arial" w:cs="Arial"/>
        </w:rPr>
        <w:lastRenderedPageBreak/>
        <w:t xml:space="preserve">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 the last Project implementation period as defined in the Agreement, and the right of MIC2 to make a written demand at any time during this period shall not be impaired thereby. </w:t>
      </w:r>
    </w:p>
    <w:p w14:paraId="5B20DD26" w14:textId="77777777" w:rsidR="00801AA1" w:rsidRPr="00801AA1" w:rsidRDefault="00801AA1" w:rsidP="00801AA1">
      <w:pPr>
        <w:jc w:val="both"/>
        <w:rPr>
          <w:rFonts w:ascii="Arial" w:hAnsi="Arial" w:cs="Arial"/>
        </w:rPr>
      </w:pPr>
    </w:p>
    <w:p w14:paraId="16D0E222"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Waiver of Defenses.</w:t>
      </w:r>
    </w:p>
    <w:p w14:paraId="667FF855" w14:textId="77777777" w:rsidR="00801AA1" w:rsidRPr="00801AA1" w:rsidRDefault="00801AA1" w:rsidP="00801AA1">
      <w:pPr>
        <w:jc w:val="both"/>
        <w:rPr>
          <w:rFonts w:ascii="Arial" w:hAnsi="Arial" w:cs="Arial"/>
        </w:rPr>
      </w:pPr>
      <w:r w:rsidRPr="00801AA1">
        <w:rPr>
          <w:rFonts w:ascii="Arial" w:hAnsi="Arial" w:cs="Arial"/>
        </w:rPr>
        <w:t>The Bank hereby acknowledges that it does not have any right of discussion or divisibility under Lebanese law in respect of the Guaranteed Obligations.</w:t>
      </w:r>
    </w:p>
    <w:p w14:paraId="5666C7BE" w14:textId="77777777" w:rsidR="00801AA1" w:rsidRPr="00801AA1" w:rsidRDefault="00801AA1" w:rsidP="00801AA1">
      <w:pPr>
        <w:jc w:val="both"/>
        <w:rPr>
          <w:rFonts w:ascii="Arial" w:hAnsi="Arial" w:cs="Arial"/>
        </w:rPr>
      </w:pPr>
    </w:p>
    <w:p w14:paraId="4009AF52" w14:textId="77777777" w:rsidR="00801AA1" w:rsidRPr="00801AA1" w:rsidRDefault="00801AA1" w:rsidP="00801AA1">
      <w:pPr>
        <w:jc w:val="both"/>
        <w:rPr>
          <w:rFonts w:ascii="Arial" w:hAnsi="Arial" w:cs="Arial"/>
        </w:rPr>
      </w:pPr>
      <w:r w:rsidRPr="00801AA1">
        <w:rPr>
          <w:rFonts w:ascii="Arial" w:hAnsi="Arial" w:cs="Arial"/>
        </w:rPr>
        <w:t>The Bank hereby irrevocably and unconditionally waives, to the fullest extent permitted by applicable law:</w:t>
      </w:r>
    </w:p>
    <w:p w14:paraId="4E97BAD3" w14:textId="690D6F8C"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 xml:space="preserve">any and all notices which may be required by statute, rule of law or otherwise, to preserve intact any rights of MIC2 against the </w:t>
      </w:r>
      <w:r>
        <w:rPr>
          <w:rFonts w:ascii="Arial" w:hAnsi="Arial" w:cs="Arial"/>
        </w:rPr>
        <w:t>Supplier</w:t>
      </w:r>
      <w:r w:rsidRPr="00801AA1">
        <w:rPr>
          <w:rFonts w:ascii="Arial" w:hAnsi="Arial" w:cs="Arial"/>
        </w:rPr>
        <w:t xml:space="preserve"> including without limitation, any demand, presentment, protest or notice of acceptance, notice of any liability to which this guarantee may apply; and</w:t>
      </w:r>
    </w:p>
    <w:p w14:paraId="2DE708EB" w14:textId="77777777"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promptness, diligence and any right to the enforcement, assertion or exercise by MIC2 of any right, power, privilege or remedy; and</w:t>
      </w:r>
    </w:p>
    <w:p w14:paraId="134DF82A" w14:textId="77777777"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any requirement that MIC2 or any other person exhaust any right, power, privilege or remedy, or mitigate any damages resulting from default, in respect of the Guaranteed Obligations; and</w:t>
      </w:r>
    </w:p>
    <w:p w14:paraId="3136201A" w14:textId="341DE78D" w:rsidR="00801AA1" w:rsidRPr="00801AA1" w:rsidRDefault="00801AA1" w:rsidP="00801AA1">
      <w:pPr>
        <w:numPr>
          <w:ilvl w:val="4"/>
          <w:numId w:val="0"/>
        </w:numPr>
        <w:tabs>
          <w:tab w:val="num" w:pos="810"/>
        </w:tabs>
        <w:spacing w:before="120" w:after="120" w:line="240" w:lineRule="auto"/>
        <w:ind w:left="810" w:hanging="567"/>
        <w:jc w:val="both"/>
        <w:outlineLvl w:val="4"/>
        <w:rPr>
          <w:rFonts w:ascii="Arial" w:hAnsi="Arial" w:cs="Arial"/>
        </w:rPr>
      </w:pPr>
      <w:r w:rsidRPr="00801AA1">
        <w:rPr>
          <w:rFonts w:ascii="Arial" w:hAnsi="Arial" w:cs="Arial"/>
        </w:rPr>
        <w:t xml:space="preserve">the litigation, administration, dissolution, lack of capacity or authority or, any change in the name or constitution of the </w:t>
      </w:r>
      <w:r>
        <w:rPr>
          <w:rFonts w:ascii="Arial" w:hAnsi="Arial" w:cs="Arial"/>
        </w:rPr>
        <w:t>Supplier</w:t>
      </w:r>
      <w:r w:rsidRPr="00801AA1">
        <w:rPr>
          <w:rFonts w:ascii="Arial" w:hAnsi="Arial" w:cs="Arial"/>
        </w:rPr>
        <w:t xml:space="preserve"> or the Bank.</w:t>
      </w:r>
    </w:p>
    <w:p w14:paraId="047A4BCF" w14:textId="77777777" w:rsidR="00801AA1" w:rsidRPr="00801AA1" w:rsidRDefault="00801AA1" w:rsidP="00801AA1">
      <w:pPr>
        <w:jc w:val="both"/>
        <w:rPr>
          <w:rFonts w:ascii="Arial" w:hAnsi="Arial" w:cs="Arial"/>
        </w:rPr>
      </w:pPr>
    </w:p>
    <w:p w14:paraId="62BAE6D0"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Assignment.</w:t>
      </w:r>
    </w:p>
    <w:p w14:paraId="3735B69E" w14:textId="5AF396DF" w:rsidR="00801AA1" w:rsidRPr="00801AA1" w:rsidRDefault="00801AA1" w:rsidP="00801AA1">
      <w:pPr>
        <w:jc w:val="both"/>
        <w:rPr>
          <w:rFonts w:ascii="Arial" w:hAnsi="Arial" w:cs="Arial"/>
        </w:rPr>
      </w:pPr>
      <w:r w:rsidRPr="00801AA1">
        <w:rPr>
          <w:rFonts w:ascii="Arial" w:hAnsi="Arial" w:cs="Arial"/>
        </w:rPr>
        <w:t xml:space="preserve">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w:t>
      </w:r>
      <w:r>
        <w:rPr>
          <w:rFonts w:ascii="Arial" w:hAnsi="Arial" w:cs="Arial"/>
        </w:rPr>
        <w:t>Supplier</w:t>
      </w:r>
      <w:r w:rsidRPr="00801AA1">
        <w:rPr>
          <w:rFonts w:ascii="Arial" w:hAnsi="Arial" w:cs="Arial"/>
        </w:rPr>
        <w:t xml:space="preserve"> to, and may be enforced by, any third party to whom the benefit of the Guarantee is assigned (in whole or in part) as if such third party were MIC2 under this Guarantee. MIC2 shall then give notice of the assignment to the Bank.</w:t>
      </w:r>
    </w:p>
    <w:p w14:paraId="22ABAB4F" w14:textId="77777777" w:rsidR="00801AA1" w:rsidRPr="00801AA1" w:rsidRDefault="00801AA1" w:rsidP="00801AA1">
      <w:pPr>
        <w:jc w:val="both"/>
        <w:rPr>
          <w:rFonts w:ascii="Arial" w:hAnsi="Arial" w:cs="Arial"/>
        </w:rPr>
      </w:pPr>
      <w:r w:rsidRPr="00801AA1">
        <w:rPr>
          <w:rFonts w:ascii="Arial" w:hAnsi="Arial" w:cs="Arial"/>
        </w:rPr>
        <w:t xml:space="preserve">However, the Bank shall not, nor shall it purport to, assign, transfer, charge or otherwise deal with all or any of its rights under this Guarantee nor grant, declare, </w:t>
      </w:r>
      <w:r w:rsidRPr="00801AA1">
        <w:rPr>
          <w:rFonts w:ascii="Arial" w:hAnsi="Arial" w:cs="Arial"/>
        </w:rPr>
        <w:lastRenderedPageBreak/>
        <w:t xml:space="preserve">create, or dispose of any right or interest in it, without the prior written consent of MIC2. </w:t>
      </w:r>
    </w:p>
    <w:p w14:paraId="2ED7BC5C" w14:textId="77777777" w:rsidR="00801AA1" w:rsidRPr="00801AA1" w:rsidRDefault="00801AA1" w:rsidP="00801AA1">
      <w:pPr>
        <w:jc w:val="both"/>
        <w:rPr>
          <w:rFonts w:ascii="Arial" w:hAnsi="Arial" w:cs="Arial"/>
        </w:rPr>
      </w:pPr>
    </w:p>
    <w:p w14:paraId="2561D3EA"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Notices.</w:t>
      </w:r>
    </w:p>
    <w:p w14:paraId="350B7E37" w14:textId="77777777" w:rsidR="00801AA1" w:rsidRPr="00801AA1" w:rsidRDefault="00801AA1" w:rsidP="00801AA1">
      <w:pPr>
        <w:jc w:val="both"/>
        <w:rPr>
          <w:rFonts w:ascii="Arial" w:hAnsi="Arial" w:cs="Arial"/>
        </w:rPr>
      </w:pPr>
      <w:r w:rsidRPr="00801AA1">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14F5E564" w14:textId="77777777" w:rsidR="00801AA1" w:rsidRPr="00801AA1" w:rsidRDefault="00801AA1" w:rsidP="00801AA1">
      <w:pPr>
        <w:jc w:val="both"/>
        <w:rPr>
          <w:rFonts w:ascii="Arial" w:hAnsi="Arial" w:cs="Arial"/>
        </w:rPr>
      </w:pPr>
    </w:p>
    <w:p w14:paraId="386DE5E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Governing Law.</w:t>
      </w:r>
    </w:p>
    <w:p w14:paraId="6B1987B6" w14:textId="77777777" w:rsidR="00801AA1" w:rsidRPr="00801AA1" w:rsidRDefault="00801AA1" w:rsidP="00801AA1">
      <w:pPr>
        <w:jc w:val="both"/>
        <w:rPr>
          <w:rFonts w:ascii="Arial" w:hAnsi="Arial" w:cs="Arial"/>
        </w:rPr>
      </w:pPr>
      <w:r w:rsidRPr="00801AA1">
        <w:rPr>
          <w:rFonts w:ascii="Arial" w:hAnsi="Arial" w:cs="Arial"/>
        </w:rPr>
        <w:t>This Guarantee is governed by, and shall be construed in accordance with the Lebanese law.</w:t>
      </w:r>
    </w:p>
    <w:p w14:paraId="4D78452E" w14:textId="77777777" w:rsidR="00801AA1" w:rsidRPr="00801AA1" w:rsidRDefault="00801AA1" w:rsidP="00801AA1">
      <w:pPr>
        <w:spacing w:before="120" w:after="120" w:line="240" w:lineRule="auto"/>
        <w:jc w:val="both"/>
        <w:rPr>
          <w:rFonts w:ascii="Arial" w:hAnsi="Arial" w:cs="Arial"/>
        </w:rPr>
      </w:pPr>
      <w:r w:rsidRPr="00801AA1">
        <w:rPr>
          <w:rFonts w:ascii="Arial" w:hAnsi="Arial" w:cs="Arial"/>
        </w:rPr>
        <w:t>All disputes arising out, of, or in connection with the present agreement shall be submitted to the Beirut courts and settled under the Lebanese Laws.</w:t>
      </w:r>
    </w:p>
    <w:p w14:paraId="1A02DD7D" w14:textId="77777777" w:rsidR="00801AA1" w:rsidRPr="00801AA1" w:rsidRDefault="00801AA1" w:rsidP="00801AA1">
      <w:pPr>
        <w:spacing w:before="120" w:after="120" w:line="240" w:lineRule="auto"/>
        <w:jc w:val="both"/>
        <w:rPr>
          <w:rFonts w:ascii="Arial" w:hAnsi="Arial" w:cs="Arial"/>
        </w:rPr>
      </w:pPr>
    </w:p>
    <w:p w14:paraId="7AF7CDD6" w14:textId="77777777" w:rsidR="00801AA1" w:rsidRPr="00801AA1" w:rsidRDefault="00801AA1" w:rsidP="00E80E1E">
      <w:pPr>
        <w:numPr>
          <w:ilvl w:val="0"/>
          <w:numId w:val="6"/>
        </w:numPr>
        <w:spacing w:before="120" w:after="120" w:line="240" w:lineRule="auto"/>
        <w:contextualSpacing/>
        <w:jc w:val="both"/>
        <w:rPr>
          <w:rFonts w:ascii="Arial" w:hAnsi="Arial" w:cs="Arial"/>
          <w:b/>
          <w:bCs/>
        </w:rPr>
      </w:pPr>
      <w:r w:rsidRPr="00801AA1">
        <w:rPr>
          <w:rFonts w:ascii="Arial" w:hAnsi="Arial" w:cs="Arial"/>
          <w:b/>
          <w:bCs/>
        </w:rPr>
        <w:t>Expiration.</w:t>
      </w:r>
    </w:p>
    <w:p w14:paraId="0FA08B3F" w14:textId="031C8A74" w:rsidR="00801AA1" w:rsidRPr="00801AA1" w:rsidRDefault="00801AA1" w:rsidP="00801AA1">
      <w:pPr>
        <w:jc w:val="both"/>
        <w:rPr>
          <w:rFonts w:ascii="Arial" w:hAnsi="Arial" w:cs="Arial"/>
        </w:rPr>
      </w:pPr>
      <w:r w:rsidRPr="00801AA1">
        <w:rPr>
          <w:rFonts w:ascii="Arial" w:hAnsi="Arial" w:cs="Arial"/>
        </w:rPr>
        <w:t xml:space="preserve">This Guarantee expires on……………………, and can be renewed at the </w:t>
      </w:r>
      <w:r>
        <w:rPr>
          <w:rFonts w:ascii="Arial" w:hAnsi="Arial" w:cs="Arial"/>
        </w:rPr>
        <w:t>Supplier</w:t>
      </w:r>
      <w:r w:rsidRPr="00801AA1">
        <w:rPr>
          <w:rFonts w:ascii="Arial" w:hAnsi="Arial" w:cs="Arial"/>
        </w:rPr>
        <w:t xml:space="preserve">’s sole expense for a period of ……………….. at the unilateral request of MIC 2; this request will not require approval of </w:t>
      </w:r>
      <w:r>
        <w:rPr>
          <w:rFonts w:ascii="Arial" w:hAnsi="Arial" w:cs="Arial"/>
        </w:rPr>
        <w:t>Supplier</w:t>
      </w:r>
      <w:r w:rsidRPr="00801AA1">
        <w:rPr>
          <w:rFonts w:ascii="Arial" w:hAnsi="Arial" w:cs="Arial"/>
        </w:rPr>
        <w:t xml:space="preserve"> and it will be executed unconditionally.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1D0AB725" w14:textId="77777777" w:rsidR="00801AA1" w:rsidRPr="00801AA1" w:rsidRDefault="00801AA1" w:rsidP="00801AA1">
      <w:pPr>
        <w:jc w:val="both"/>
        <w:rPr>
          <w:rFonts w:ascii="Arial" w:hAnsi="Arial" w:cs="Arial"/>
        </w:rPr>
      </w:pPr>
      <w:r w:rsidRPr="00801AA1">
        <w:rPr>
          <w:rFonts w:ascii="Arial" w:hAnsi="Arial" w:cs="Arial"/>
        </w:rPr>
        <w:t>IN witness of which this Guarantee has been signed on behalf of the Bank on the date which appears on the first page.</w:t>
      </w:r>
    </w:p>
    <w:p w14:paraId="3F20D651" w14:textId="77777777" w:rsidR="00801AA1" w:rsidRPr="00801AA1" w:rsidRDefault="00801AA1" w:rsidP="00801AA1">
      <w:pPr>
        <w:jc w:val="both"/>
        <w:rPr>
          <w:rFonts w:ascii="Arial" w:hAnsi="Arial" w:cs="Arial"/>
        </w:rPr>
      </w:pPr>
    </w:p>
    <w:p w14:paraId="69CAAD07" w14:textId="77777777" w:rsidR="00801AA1" w:rsidRPr="00801AA1" w:rsidRDefault="00801AA1" w:rsidP="00801AA1">
      <w:pPr>
        <w:jc w:val="both"/>
        <w:rPr>
          <w:rFonts w:ascii="Arial" w:hAnsi="Arial" w:cs="Arial"/>
        </w:rPr>
      </w:pPr>
      <w:r w:rsidRPr="00801AA1">
        <w:rPr>
          <w:rFonts w:ascii="Arial" w:hAnsi="Arial" w:cs="Arial"/>
        </w:rPr>
        <w:t>BY: ________________________________</w:t>
      </w:r>
    </w:p>
    <w:p w14:paraId="1F5CC9F3" w14:textId="77777777" w:rsidR="00801AA1" w:rsidRPr="00801AA1" w:rsidRDefault="00801AA1" w:rsidP="00801AA1">
      <w:pPr>
        <w:spacing w:before="120" w:after="120" w:line="240" w:lineRule="auto"/>
        <w:ind w:left="680"/>
        <w:jc w:val="both"/>
        <w:rPr>
          <w:rFonts w:ascii="Arial" w:hAnsi="Arial" w:cs="Arial"/>
        </w:rPr>
      </w:pPr>
    </w:p>
    <w:p w14:paraId="45BC320A" w14:textId="77777777" w:rsidR="00801AA1" w:rsidRPr="00801AA1" w:rsidRDefault="00801AA1" w:rsidP="00801AA1">
      <w:pPr>
        <w:spacing w:before="120" w:after="120" w:line="240" w:lineRule="auto"/>
        <w:ind w:left="680"/>
        <w:jc w:val="both"/>
        <w:rPr>
          <w:rFonts w:ascii="Arial" w:hAnsi="Arial" w:cs="Arial"/>
        </w:rPr>
      </w:pPr>
    </w:p>
    <w:p w14:paraId="479D50FB" w14:textId="00C9C021" w:rsidR="00801AA1" w:rsidRDefault="00801AA1" w:rsidP="0030610A">
      <w:pPr>
        <w:spacing w:after="0" w:line="240" w:lineRule="auto"/>
        <w:rPr>
          <w:rFonts w:ascii="Calibri" w:eastAsia="MS Mincho" w:hAnsi="Calibri" w:cs="Calibri"/>
          <w:b/>
          <w:bCs/>
          <w:sz w:val="40"/>
          <w:szCs w:val="40"/>
          <w:u w:val="single"/>
        </w:rPr>
      </w:pPr>
    </w:p>
    <w:p w14:paraId="56DC5D72" w14:textId="47D76A26" w:rsidR="00801AA1" w:rsidRDefault="00801AA1" w:rsidP="0030610A">
      <w:pPr>
        <w:spacing w:after="0" w:line="240" w:lineRule="auto"/>
        <w:rPr>
          <w:rFonts w:ascii="Calibri" w:eastAsia="MS Mincho" w:hAnsi="Calibri" w:cs="Calibri"/>
          <w:b/>
          <w:bCs/>
          <w:sz w:val="40"/>
          <w:szCs w:val="40"/>
          <w:u w:val="single"/>
        </w:rPr>
      </w:pPr>
    </w:p>
    <w:p w14:paraId="2E10010F" w14:textId="4684E5B4" w:rsidR="00801AA1" w:rsidRDefault="00801AA1" w:rsidP="0030610A">
      <w:pPr>
        <w:spacing w:after="0" w:line="240" w:lineRule="auto"/>
        <w:rPr>
          <w:rFonts w:ascii="Calibri" w:eastAsia="MS Mincho" w:hAnsi="Calibri" w:cs="Calibri"/>
          <w:b/>
          <w:bCs/>
          <w:sz w:val="40"/>
          <w:szCs w:val="40"/>
          <w:u w:val="single"/>
        </w:rPr>
      </w:pPr>
    </w:p>
    <w:p w14:paraId="736D02E1" w14:textId="04CD3298" w:rsidR="00625EC1" w:rsidRDefault="00625EC1" w:rsidP="0030610A">
      <w:pPr>
        <w:spacing w:after="0" w:line="240" w:lineRule="auto"/>
        <w:rPr>
          <w:rFonts w:ascii="Calibri" w:eastAsia="MS Mincho" w:hAnsi="Calibri" w:cs="Calibri"/>
          <w:b/>
          <w:bCs/>
          <w:sz w:val="40"/>
          <w:szCs w:val="40"/>
          <w:u w:val="single"/>
        </w:rPr>
      </w:pPr>
    </w:p>
    <w:p w14:paraId="4F1A95B6" w14:textId="7F8EC6DE" w:rsidR="00625EC1" w:rsidRDefault="00625EC1" w:rsidP="0030610A">
      <w:pPr>
        <w:spacing w:after="0" w:line="240" w:lineRule="auto"/>
        <w:rPr>
          <w:rFonts w:ascii="Calibri" w:eastAsia="MS Mincho" w:hAnsi="Calibri" w:cs="Calibri"/>
          <w:b/>
          <w:bCs/>
          <w:sz w:val="40"/>
          <w:szCs w:val="40"/>
          <w:u w:val="single"/>
        </w:rPr>
      </w:pPr>
    </w:p>
    <w:p w14:paraId="23702AD6" w14:textId="7A1B021F" w:rsidR="00625EC1" w:rsidRDefault="00625EC1" w:rsidP="0030610A">
      <w:pPr>
        <w:spacing w:after="0" w:line="240" w:lineRule="auto"/>
        <w:rPr>
          <w:rFonts w:ascii="Calibri" w:eastAsia="MS Mincho" w:hAnsi="Calibri" w:cs="Calibri"/>
          <w:b/>
          <w:bCs/>
          <w:sz w:val="40"/>
          <w:szCs w:val="40"/>
          <w:u w:val="single"/>
        </w:rPr>
      </w:pPr>
    </w:p>
    <w:p w14:paraId="792D4A7B" w14:textId="275C4721" w:rsidR="00625EC1" w:rsidRDefault="00625EC1" w:rsidP="0030610A">
      <w:pPr>
        <w:spacing w:after="0" w:line="240" w:lineRule="auto"/>
        <w:rPr>
          <w:rFonts w:ascii="Calibri" w:eastAsia="MS Mincho" w:hAnsi="Calibri" w:cs="Calibri"/>
          <w:b/>
          <w:bCs/>
          <w:sz w:val="40"/>
          <w:szCs w:val="40"/>
          <w:u w:val="single"/>
        </w:rPr>
      </w:pPr>
    </w:p>
    <w:p w14:paraId="1A2193FC" w14:textId="6E5B05F0" w:rsidR="00625EC1" w:rsidRDefault="00625EC1" w:rsidP="0030610A">
      <w:pPr>
        <w:spacing w:after="0" w:line="240" w:lineRule="auto"/>
        <w:rPr>
          <w:rFonts w:ascii="Calibri" w:eastAsia="MS Mincho" w:hAnsi="Calibri" w:cs="Calibri"/>
          <w:b/>
          <w:bCs/>
          <w:sz w:val="40"/>
          <w:szCs w:val="40"/>
          <w:u w:val="single"/>
        </w:rPr>
      </w:pPr>
    </w:p>
    <w:p w14:paraId="34FFADDE" w14:textId="28F861BF" w:rsidR="00625EC1" w:rsidRDefault="00625EC1" w:rsidP="0030610A">
      <w:pPr>
        <w:spacing w:after="0" w:line="240" w:lineRule="auto"/>
        <w:rPr>
          <w:rFonts w:ascii="Calibri" w:eastAsia="MS Mincho" w:hAnsi="Calibri" w:cs="Calibri"/>
          <w:b/>
          <w:bCs/>
          <w:sz w:val="40"/>
          <w:szCs w:val="40"/>
          <w:u w:val="single"/>
        </w:rPr>
      </w:pPr>
    </w:p>
    <w:p w14:paraId="5BCAA60A" w14:textId="27140B0C" w:rsidR="00625EC1" w:rsidRDefault="00625EC1" w:rsidP="0030610A">
      <w:pPr>
        <w:spacing w:after="0" w:line="240" w:lineRule="auto"/>
        <w:rPr>
          <w:rFonts w:ascii="Calibri" w:eastAsia="MS Mincho" w:hAnsi="Calibri" w:cs="Calibri"/>
          <w:b/>
          <w:bCs/>
          <w:sz w:val="40"/>
          <w:szCs w:val="40"/>
          <w:u w:val="single"/>
        </w:rPr>
      </w:pPr>
    </w:p>
    <w:p w14:paraId="46F88C52" w14:textId="7D5E61EB" w:rsidR="00625EC1" w:rsidRDefault="00625EC1" w:rsidP="0030610A">
      <w:pPr>
        <w:spacing w:after="0" w:line="240" w:lineRule="auto"/>
        <w:rPr>
          <w:rFonts w:ascii="Calibri" w:eastAsia="MS Mincho" w:hAnsi="Calibri" w:cs="Calibri"/>
          <w:b/>
          <w:bCs/>
          <w:sz w:val="40"/>
          <w:szCs w:val="40"/>
          <w:u w:val="single"/>
        </w:rPr>
      </w:pPr>
    </w:p>
    <w:p w14:paraId="28DF7AF2" w14:textId="013316DF" w:rsidR="00625EC1" w:rsidRDefault="00625EC1" w:rsidP="0030610A">
      <w:pPr>
        <w:spacing w:after="0" w:line="240" w:lineRule="auto"/>
        <w:rPr>
          <w:rFonts w:ascii="Calibri" w:eastAsia="MS Mincho" w:hAnsi="Calibri" w:cs="Calibri"/>
          <w:b/>
          <w:bCs/>
          <w:sz w:val="40"/>
          <w:szCs w:val="40"/>
          <w:u w:val="single"/>
        </w:rPr>
      </w:pPr>
    </w:p>
    <w:p w14:paraId="20011A04" w14:textId="72F6C4FA" w:rsidR="00625EC1" w:rsidRDefault="00625EC1" w:rsidP="0030610A">
      <w:pPr>
        <w:spacing w:after="0" w:line="240" w:lineRule="auto"/>
        <w:rPr>
          <w:rFonts w:ascii="Calibri" w:eastAsia="MS Mincho" w:hAnsi="Calibri" w:cs="Calibri"/>
          <w:b/>
          <w:bCs/>
          <w:sz w:val="40"/>
          <w:szCs w:val="40"/>
          <w:u w:val="single"/>
        </w:rPr>
      </w:pPr>
    </w:p>
    <w:p w14:paraId="7FEF9F41" w14:textId="1AA32D3C" w:rsidR="00625EC1" w:rsidRDefault="00625EC1" w:rsidP="0030610A">
      <w:pPr>
        <w:spacing w:after="0" w:line="240" w:lineRule="auto"/>
        <w:rPr>
          <w:rFonts w:ascii="Calibri" w:eastAsia="MS Mincho" w:hAnsi="Calibri" w:cs="Calibri"/>
          <w:b/>
          <w:bCs/>
          <w:sz w:val="40"/>
          <w:szCs w:val="40"/>
          <w:u w:val="single"/>
        </w:rPr>
      </w:pPr>
    </w:p>
    <w:p w14:paraId="010B2134" w14:textId="48367D11" w:rsidR="00625EC1" w:rsidRDefault="00625EC1" w:rsidP="0030610A">
      <w:pPr>
        <w:spacing w:after="0" w:line="240" w:lineRule="auto"/>
        <w:rPr>
          <w:rFonts w:ascii="Calibri" w:eastAsia="MS Mincho" w:hAnsi="Calibri" w:cs="Calibri"/>
          <w:b/>
          <w:bCs/>
          <w:sz w:val="40"/>
          <w:szCs w:val="40"/>
          <w:u w:val="single"/>
        </w:rPr>
      </w:pPr>
    </w:p>
    <w:p w14:paraId="6D68C5CC" w14:textId="77777777" w:rsidR="00625EC1" w:rsidRDefault="00625EC1" w:rsidP="0030610A">
      <w:pPr>
        <w:spacing w:after="0" w:line="240" w:lineRule="auto"/>
        <w:rPr>
          <w:rFonts w:ascii="Calibri" w:eastAsia="MS Mincho" w:hAnsi="Calibri" w:cs="Calibri"/>
          <w:b/>
          <w:bCs/>
          <w:sz w:val="40"/>
          <w:szCs w:val="40"/>
          <w:u w:val="single"/>
        </w:rPr>
      </w:pPr>
    </w:p>
    <w:p w14:paraId="0AD8B777" w14:textId="77777777" w:rsidR="00801AA1" w:rsidRPr="00464D08" w:rsidRDefault="00801AA1" w:rsidP="0030610A">
      <w:pPr>
        <w:spacing w:after="0" w:line="240" w:lineRule="auto"/>
        <w:rPr>
          <w:rFonts w:ascii="Calibri" w:eastAsia="MS Mincho" w:hAnsi="Calibri" w:cs="Calibri"/>
          <w:b/>
          <w:bCs/>
          <w:sz w:val="40"/>
          <w:szCs w:val="40"/>
          <w:u w:val="single"/>
        </w:rPr>
      </w:pPr>
    </w:p>
    <w:p w14:paraId="2C9BFACF" w14:textId="377A423D" w:rsidR="00103CC3" w:rsidRPr="00464D08" w:rsidRDefault="00103CC3" w:rsidP="00103CC3">
      <w:pPr>
        <w:spacing w:after="0" w:line="240" w:lineRule="auto"/>
        <w:ind w:left="180"/>
        <w:jc w:val="center"/>
        <w:rPr>
          <w:rFonts w:ascii="Calibri" w:hAnsi="Calibri" w:cs="Calibri"/>
          <w:sz w:val="40"/>
          <w:szCs w:val="40"/>
          <w:u w:val="single"/>
        </w:rPr>
      </w:pPr>
      <w:r w:rsidRPr="00464D08">
        <w:rPr>
          <w:rFonts w:ascii="Calibri" w:eastAsia="MS Mincho" w:hAnsi="Calibri" w:cs="Calibri"/>
          <w:b/>
          <w:bCs/>
          <w:sz w:val="40"/>
          <w:szCs w:val="40"/>
          <w:u w:val="single"/>
        </w:rPr>
        <w:t>SCHEDULE (1)</w:t>
      </w:r>
    </w:p>
    <w:p w14:paraId="6D1A0FD1" w14:textId="26CE0B12" w:rsidR="00445FA3" w:rsidRPr="00464D08" w:rsidRDefault="00445FA3" w:rsidP="001D5DC4">
      <w:pPr>
        <w:rPr>
          <w:rFonts w:ascii="Calibri" w:hAnsi="Calibri" w:cs="Calibri"/>
          <w:sz w:val="28"/>
          <w:szCs w:val="28"/>
        </w:rPr>
      </w:pPr>
    </w:p>
    <w:p w14:paraId="248D28AC" w14:textId="2051D5E3" w:rsidR="008B71A1" w:rsidRPr="00464D08" w:rsidRDefault="00975C40" w:rsidP="00C42496">
      <w:pPr>
        <w:pStyle w:val="NoSpacing"/>
        <w:bidi/>
        <w:jc w:val="center"/>
        <w:rPr>
          <w:rFonts w:ascii="Calibri" w:eastAsia="MS Mincho" w:hAnsi="Calibri" w:cs="Calibri"/>
          <w:b/>
          <w:bCs/>
          <w:sz w:val="40"/>
          <w:szCs w:val="40"/>
          <w:u w:val="single"/>
        </w:rPr>
      </w:pPr>
      <w:r>
        <w:rPr>
          <w:rFonts w:ascii="Calibri" w:eastAsia="MS Mincho" w:hAnsi="Calibri" w:cs="Calibri"/>
          <w:b/>
          <w:bCs/>
          <w:sz w:val="40"/>
          <w:szCs w:val="40"/>
          <w:u w:val="single"/>
        </w:rPr>
        <w:t>Offer and specifications</w:t>
      </w: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t>SCHEDULE (2)</w:t>
      </w:r>
    </w:p>
    <w:p w14:paraId="3B5EA28F" w14:textId="0DAF2E60" w:rsidR="00D13347" w:rsidRPr="00464D08" w:rsidRDefault="00D13347" w:rsidP="00D13347">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p w14:paraId="6831A5E3" w14:textId="6506BB06" w:rsidR="00EA0D15" w:rsidRPr="00464D08"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3BC68010" w14:textId="1570FD13" w:rsidR="00D13347" w:rsidRPr="00464D08" w:rsidRDefault="00D13347" w:rsidP="00D13347">
      <w:pPr>
        <w:pStyle w:val="NoSpacing"/>
        <w:bidi/>
        <w:rPr>
          <w:rFonts w:ascii="Calibri" w:hAnsi="Calibri" w:cs="Calibri"/>
          <w:sz w:val="28"/>
          <w:szCs w:val="28"/>
        </w:rPr>
      </w:pPr>
    </w:p>
    <w:p w14:paraId="625C47D0" w14:textId="77777777" w:rsidR="00EA0D15" w:rsidRPr="00EA0D15" w:rsidRDefault="00EA0D15" w:rsidP="00EA0D15">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589BCFEA" w14:textId="1FBCFE5B" w:rsidR="00652F2F" w:rsidRDefault="00652F2F" w:rsidP="008E775D">
      <w:pPr>
        <w:pStyle w:val="NoSpacing"/>
        <w:jc w:val="center"/>
        <w:rPr>
          <w:rFonts w:ascii="Calibri" w:hAnsi="Calibri" w:cs="Calibri"/>
          <w:b/>
          <w:bCs/>
          <w:sz w:val="40"/>
          <w:szCs w:val="40"/>
          <w:lang w:val="en-GB"/>
        </w:rPr>
      </w:pPr>
    </w:p>
    <w:p w14:paraId="3076A3E1" w14:textId="5F797E1B" w:rsidR="00C475AC" w:rsidRDefault="00C475AC" w:rsidP="008E775D">
      <w:pPr>
        <w:pStyle w:val="NoSpacing"/>
        <w:jc w:val="center"/>
        <w:rPr>
          <w:rFonts w:ascii="Calibri" w:hAnsi="Calibri" w:cs="Calibri"/>
          <w:b/>
          <w:bCs/>
          <w:sz w:val="40"/>
          <w:szCs w:val="40"/>
          <w:lang w:val="en-GB"/>
        </w:rPr>
      </w:pPr>
    </w:p>
    <w:p w14:paraId="5848D8BB"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Support Services Packages</w:t>
      </w:r>
    </w:p>
    <w:p w14:paraId="7DAF50C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During the standard warranty period, customers can choose one of four service packages offered to meet the desired levels of availability.</w:t>
      </w:r>
    </w:p>
    <w:p w14:paraId="49BBC4A1" w14:textId="77777777" w:rsidR="00C475AC" w:rsidRPr="00540754" w:rsidRDefault="00C475AC" w:rsidP="00C475AC">
      <w:pPr>
        <w:spacing w:after="0" w:line="240" w:lineRule="auto"/>
        <w:jc w:val="both"/>
        <w:rPr>
          <w:rFonts w:cstheme="minorHAnsi"/>
          <w:sz w:val="28"/>
          <w:szCs w:val="28"/>
        </w:rPr>
      </w:pPr>
      <w:r>
        <w:rPr>
          <w:rFonts w:cstheme="minorHAnsi"/>
          <w:sz w:val="28"/>
          <w:szCs w:val="28"/>
        </w:rPr>
        <w:t>T</w:t>
      </w:r>
      <w:r w:rsidRPr="00540754">
        <w:rPr>
          <w:rFonts w:cstheme="minorHAnsi"/>
          <w:sz w:val="28"/>
          <w:szCs w:val="28"/>
        </w:rPr>
        <w:t>he plan includes telephone support and access to Helpdesk</w:t>
      </w:r>
      <w:r>
        <w:rPr>
          <w:rFonts w:cstheme="minorHAnsi"/>
          <w:sz w:val="28"/>
          <w:szCs w:val="28"/>
        </w:rPr>
        <w:t xml:space="preserve">. </w:t>
      </w:r>
      <w:r w:rsidRPr="00540754">
        <w:rPr>
          <w:rFonts w:cstheme="minorHAnsi"/>
          <w:sz w:val="28"/>
          <w:szCs w:val="28"/>
        </w:rPr>
        <w:t>Customers receive updates and notification of upgrades for firmware and software, software patches and bug fixes. They also receive maintenance releases and engineering changes for their systems, with replacement parts as needed.  Service problems are also diagnosed remotely to help pinpoint problems and get the system up and running more quickly. To ensure that customers’ problems and issues are dealt with in the most efficient and effective way, there is an escalation path built into every service plan.</w:t>
      </w:r>
    </w:p>
    <w:p w14:paraId="43732D94" w14:textId="77777777" w:rsidR="00C475AC" w:rsidRDefault="00C475AC" w:rsidP="00C475AC">
      <w:pPr>
        <w:spacing w:after="0" w:line="240" w:lineRule="auto"/>
        <w:jc w:val="both"/>
        <w:rPr>
          <w:rFonts w:cstheme="minorHAnsi"/>
          <w:sz w:val="28"/>
          <w:szCs w:val="28"/>
        </w:rPr>
      </w:pPr>
      <w:r>
        <w:rPr>
          <w:rFonts w:cstheme="minorHAnsi"/>
          <w:sz w:val="28"/>
          <w:szCs w:val="28"/>
        </w:rPr>
        <w:t>The</w:t>
      </w:r>
      <w:r w:rsidRPr="00540754">
        <w:rPr>
          <w:rFonts w:cstheme="minorHAnsi"/>
          <w:sz w:val="28"/>
          <w:szCs w:val="28"/>
        </w:rPr>
        <w:t xml:space="preserve"> Premier Support Services Package </w:t>
      </w:r>
      <w:r>
        <w:rPr>
          <w:rFonts w:cstheme="minorHAnsi"/>
          <w:sz w:val="28"/>
          <w:szCs w:val="28"/>
        </w:rPr>
        <w:t>will</w:t>
      </w:r>
      <w:r w:rsidRPr="00540754">
        <w:rPr>
          <w:rFonts w:cstheme="minorHAnsi"/>
          <w:sz w:val="28"/>
          <w:szCs w:val="28"/>
        </w:rPr>
        <w:t xml:space="preserve"> include the below SLA </w:t>
      </w:r>
      <w:r>
        <w:rPr>
          <w:rFonts w:cstheme="minorHAnsi"/>
          <w:sz w:val="28"/>
          <w:szCs w:val="28"/>
        </w:rPr>
        <w:t>t</w:t>
      </w:r>
      <w:r w:rsidRPr="00540754">
        <w:rPr>
          <w:rFonts w:cstheme="minorHAnsi"/>
          <w:sz w:val="28"/>
          <w:szCs w:val="28"/>
        </w:rPr>
        <w:t>erms</w:t>
      </w:r>
      <w:r>
        <w:rPr>
          <w:rFonts w:cstheme="minorHAnsi"/>
          <w:sz w:val="28"/>
          <w:szCs w:val="28"/>
        </w:rPr>
        <w:t>:</w:t>
      </w:r>
    </w:p>
    <w:p w14:paraId="34A85F7B" w14:textId="77777777" w:rsidR="00C475AC" w:rsidRPr="00540754" w:rsidRDefault="00C475AC" w:rsidP="00C475AC">
      <w:pPr>
        <w:spacing w:after="0" w:line="240" w:lineRule="auto"/>
        <w:jc w:val="both"/>
        <w:rPr>
          <w:rFonts w:cstheme="minorHAnsi"/>
          <w:sz w:val="28"/>
          <w:szCs w:val="28"/>
        </w:rPr>
      </w:pPr>
    </w:p>
    <w:p w14:paraId="3A63CDEC"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Single point of contact through Helpdesk</w:t>
      </w:r>
      <w:r>
        <w:rPr>
          <w:rFonts w:cstheme="minorHAnsi"/>
          <w:b/>
          <w:sz w:val="28"/>
          <w:szCs w:val="28"/>
        </w:rPr>
        <w:t>.</w:t>
      </w:r>
    </w:p>
    <w:p w14:paraId="21DFA137"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Service Account Manager</w:t>
      </w:r>
      <w:r>
        <w:rPr>
          <w:rFonts w:cstheme="minorHAnsi"/>
          <w:b/>
          <w:sz w:val="28"/>
          <w:szCs w:val="28"/>
        </w:rPr>
        <w:t>.</w:t>
      </w:r>
    </w:p>
    <w:p w14:paraId="1B388397"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Notification of software updates and patches</w:t>
      </w:r>
      <w:r>
        <w:rPr>
          <w:rFonts w:cstheme="minorHAnsi"/>
          <w:b/>
          <w:sz w:val="28"/>
          <w:szCs w:val="28"/>
        </w:rPr>
        <w:t>.</w:t>
      </w:r>
    </w:p>
    <w:p w14:paraId="621CEBB4"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Bug fixes</w:t>
      </w:r>
      <w:r>
        <w:rPr>
          <w:rFonts w:cstheme="minorHAnsi"/>
          <w:b/>
          <w:sz w:val="28"/>
          <w:szCs w:val="28"/>
        </w:rPr>
        <w:t>.</w:t>
      </w:r>
    </w:p>
    <w:p w14:paraId="0A8B4CE8" w14:textId="77777777" w:rsidR="00C475AC" w:rsidRPr="00540754" w:rsidRDefault="00C475AC" w:rsidP="00E80E1E">
      <w:pPr>
        <w:numPr>
          <w:ilvl w:val="0"/>
          <w:numId w:val="9"/>
        </w:numPr>
        <w:tabs>
          <w:tab w:val="left" w:pos="360"/>
        </w:tabs>
        <w:spacing w:after="0" w:line="240" w:lineRule="auto"/>
        <w:ind w:left="90" w:firstLine="0"/>
        <w:jc w:val="both"/>
        <w:rPr>
          <w:rFonts w:cstheme="minorHAnsi"/>
          <w:b/>
          <w:sz w:val="28"/>
          <w:szCs w:val="28"/>
        </w:rPr>
      </w:pPr>
      <w:r w:rsidRPr="00540754">
        <w:rPr>
          <w:rFonts w:cstheme="minorHAnsi"/>
          <w:b/>
          <w:sz w:val="28"/>
          <w:szCs w:val="28"/>
        </w:rPr>
        <w:t>Release updates</w:t>
      </w:r>
      <w:r>
        <w:rPr>
          <w:rFonts w:cstheme="minorHAnsi"/>
          <w:b/>
          <w:sz w:val="28"/>
          <w:szCs w:val="28"/>
        </w:rPr>
        <w:t>.</w:t>
      </w:r>
    </w:p>
    <w:p w14:paraId="1D122511"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sidRPr="00540754">
        <w:rPr>
          <w:rFonts w:cstheme="minorHAnsi"/>
          <w:b/>
          <w:sz w:val="28"/>
          <w:szCs w:val="28"/>
        </w:rPr>
        <w:t>Patches installation</w:t>
      </w:r>
      <w:bookmarkStart w:id="63" w:name="_Toc6465758"/>
      <w:r>
        <w:rPr>
          <w:rFonts w:cstheme="minorHAnsi"/>
          <w:b/>
          <w:sz w:val="28"/>
          <w:szCs w:val="28"/>
        </w:rPr>
        <w:t>.</w:t>
      </w:r>
    </w:p>
    <w:p w14:paraId="5C24CD46"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Updates to firmware and licensed software.</w:t>
      </w:r>
    </w:p>
    <w:p w14:paraId="0AE3D6F1" w14:textId="77777777" w:rsidR="00C475AC"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On-Site hardware problem diagnosis and resolution.</w:t>
      </w:r>
    </w:p>
    <w:p w14:paraId="61B98D3A" w14:textId="77777777" w:rsidR="00C475AC" w:rsidRPr="00540754" w:rsidRDefault="00C475AC" w:rsidP="00E80E1E">
      <w:pPr>
        <w:numPr>
          <w:ilvl w:val="0"/>
          <w:numId w:val="10"/>
        </w:numPr>
        <w:tabs>
          <w:tab w:val="left" w:pos="360"/>
        </w:tabs>
        <w:spacing w:after="0" w:line="240" w:lineRule="auto"/>
        <w:ind w:left="90" w:firstLine="0"/>
        <w:jc w:val="both"/>
        <w:rPr>
          <w:rFonts w:cstheme="minorHAnsi"/>
          <w:b/>
          <w:sz w:val="28"/>
          <w:szCs w:val="28"/>
        </w:rPr>
      </w:pPr>
      <w:r>
        <w:rPr>
          <w:rFonts w:cstheme="minorHAnsi"/>
          <w:b/>
          <w:sz w:val="28"/>
          <w:szCs w:val="28"/>
        </w:rPr>
        <w:t>Monthly preventive maintenance.</w:t>
      </w:r>
    </w:p>
    <w:bookmarkEnd w:id="63"/>
    <w:p w14:paraId="266BD452"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Semi-annual system performance analysis and tuning</w:t>
      </w:r>
      <w:r>
        <w:rPr>
          <w:rFonts w:cstheme="minorHAnsi"/>
          <w:b/>
          <w:sz w:val="28"/>
          <w:szCs w:val="28"/>
        </w:rPr>
        <w:t>.</w:t>
      </w:r>
    </w:p>
    <w:p w14:paraId="11BD16FF"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Annual Support Plan</w:t>
      </w:r>
      <w:r>
        <w:rPr>
          <w:rFonts w:cstheme="minorHAnsi"/>
          <w:b/>
          <w:sz w:val="28"/>
          <w:szCs w:val="28"/>
        </w:rPr>
        <w:t>.</w:t>
      </w:r>
    </w:p>
    <w:p w14:paraId="1E27F9DF" w14:textId="77777777" w:rsidR="00C475AC" w:rsidRDefault="00C475AC" w:rsidP="00E80E1E">
      <w:pPr>
        <w:numPr>
          <w:ilvl w:val="0"/>
          <w:numId w:val="11"/>
        </w:numPr>
        <w:tabs>
          <w:tab w:val="left" w:pos="360"/>
        </w:tabs>
        <w:spacing w:after="0" w:line="240" w:lineRule="auto"/>
        <w:ind w:left="90" w:firstLine="0"/>
        <w:jc w:val="both"/>
        <w:rPr>
          <w:rFonts w:cstheme="minorHAnsi"/>
          <w:b/>
          <w:sz w:val="28"/>
          <w:szCs w:val="28"/>
        </w:rPr>
      </w:pPr>
      <w:r w:rsidRPr="00540754">
        <w:rPr>
          <w:rFonts w:cstheme="minorHAnsi"/>
          <w:b/>
          <w:sz w:val="28"/>
          <w:szCs w:val="28"/>
        </w:rPr>
        <w:t>Coverage 7 days a week, 24 hours a day</w:t>
      </w:r>
      <w:r>
        <w:rPr>
          <w:rFonts w:cstheme="minorHAnsi"/>
          <w:b/>
          <w:sz w:val="28"/>
          <w:szCs w:val="28"/>
        </w:rPr>
        <w:t>.</w:t>
      </w:r>
    </w:p>
    <w:p w14:paraId="7EA9B38E" w14:textId="77777777" w:rsidR="00C475AC" w:rsidRPr="00540754" w:rsidRDefault="00C475AC" w:rsidP="00E80E1E">
      <w:pPr>
        <w:numPr>
          <w:ilvl w:val="0"/>
          <w:numId w:val="11"/>
        </w:numPr>
        <w:tabs>
          <w:tab w:val="left" w:pos="360"/>
        </w:tabs>
        <w:spacing w:after="0" w:line="240" w:lineRule="auto"/>
        <w:ind w:left="90" w:firstLine="0"/>
        <w:jc w:val="both"/>
        <w:rPr>
          <w:rFonts w:cstheme="minorHAnsi"/>
          <w:b/>
          <w:sz w:val="28"/>
          <w:szCs w:val="28"/>
        </w:rPr>
      </w:pPr>
      <w:r>
        <w:rPr>
          <w:rFonts w:cstheme="minorHAnsi"/>
          <w:b/>
          <w:sz w:val="28"/>
          <w:szCs w:val="28"/>
        </w:rPr>
        <w:t>Response to call (2 hours).</w:t>
      </w:r>
    </w:p>
    <w:p w14:paraId="4F5A3CBB" w14:textId="77777777" w:rsidR="00C475AC" w:rsidRDefault="00C475AC" w:rsidP="00C475AC">
      <w:pPr>
        <w:spacing w:after="0" w:line="240" w:lineRule="auto"/>
        <w:jc w:val="lowKashida"/>
        <w:rPr>
          <w:rFonts w:cstheme="minorHAnsi"/>
          <w:sz w:val="28"/>
          <w:szCs w:val="28"/>
        </w:rPr>
      </w:pPr>
    </w:p>
    <w:p w14:paraId="53D8AC5F" w14:textId="77777777" w:rsidR="00C475AC" w:rsidRPr="00540754" w:rsidRDefault="00C475AC" w:rsidP="00C475AC">
      <w:pPr>
        <w:spacing w:after="0" w:line="240" w:lineRule="auto"/>
        <w:jc w:val="lowKashida"/>
        <w:rPr>
          <w:rFonts w:cstheme="minorHAnsi"/>
          <w:sz w:val="28"/>
          <w:szCs w:val="28"/>
        </w:rPr>
      </w:pPr>
      <w:r>
        <w:rPr>
          <w:rFonts w:cstheme="minorHAnsi"/>
          <w:sz w:val="28"/>
          <w:szCs w:val="28"/>
        </w:rPr>
        <w:t>The</w:t>
      </w:r>
      <w:r w:rsidRPr="00540754">
        <w:rPr>
          <w:rFonts w:cstheme="minorHAnsi"/>
          <w:sz w:val="28"/>
          <w:szCs w:val="28"/>
        </w:rPr>
        <w:t xml:space="preserve"> response time to provide services effective the escalation time shall be as follows:</w:t>
      </w:r>
    </w:p>
    <w:p w14:paraId="3A599B91" w14:textId="77777777" w:rsidR="00C475AC" w:rsidRPr="00540754" w:rsidRDefault="00C475AC" w:rsidP="00E80E1E">
      <w:pPr>
        <w:pStyle w:val="ListParagraph"/>
        <w:numPr>
          <w:ilvl w:val="0"/>
          <w:numId w:val="12"/>
        </w:numPr>
        <w:spacing w:after="0" w:line="240" w:lineRule="auto"/>
        <w:ind w:left="270" w:hanging="270"/>
        <w:contextualSpacing w:val="0"/>
        <w:jc w:val="both"/>
        <w:rPr>
          <w:rFonts w:cstheme="minorHAnsi"/>
          <w:sz w:val="28"/>
          <w:szCs w:val="28"/>
        </w:rPr>
      </w:pPr>
      <w:r w:rsidRPr="00540754">
        <w:rPr>
          <w:rFonts w:cstheme="minorHAnsi"/>
          <w:sz w:val="28"/>
          <w:szCs w:val="28"/>
        </w:rPr>
        <w:t>For P1 (Critical/Emergency) incidents, response time 1 hour, restoration time 3 hours, and resolution time 6 hours.</w:t>
      </w:r>
    </w:p>
    <w:p w14:paraId="1AB1E876" w14:textId="77777777" w:rsidR="00C475AC" w:rsidRPr="00540754"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lastRenderedPageBreak/>
        <w:t>For P2 (Major) incidents, response time 3 hour, restoration time 6 hours, and resolution time 24 hours.</w:t>
      </w:r>
    </w:p>
    <w:p w14:paraId="362FC817" w14:textId="77777777" w:rsidR="00C475AC" w:rsidRPr="00540754"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t>For P3 (Non Service Impacting) incidents, restoration time 24 hours, and resolution time 5 calendar days.</w:t>
      </w:r>
    </w:p>
    <w:p w14:paraId="621BF04C" w14:textId="77777777" w:rsidR="00C475AC" w:rsidRPr="00BB55FA" w:rsidRDefault="00C475AC" w:rsidP="00E80E1E">
      <w:pPr>
        <w:pStyle w:val="ListParagraph"/>
        <w:numPr>
          <w:ilvl w:val="0"/>
          <w:numId w:val="12"/>
        </w:numPr>
        <w:spacing w:after="0" w:line="240" w:lineRule="auto"/>
        <w:ind w:left="270" w:hanging="270"/>
        <w:jc w:val="both"/>
        <w:rPr>
          <w:rFonts w:cstheme="minorHAnsi"/>
          <w:sz w:val="28"/>
          <w:szCs w:val="28"/>
        </w:rPr>
      </w:pPr>
      <w:r w:rsidRPr="00540754">
        <w:rPr>
          <w:rFonts w:cstheme="minorHAnsi"/>
          <w:sz w:val="28"/>
          <w:szCs w:val="28"/>
        </w:rPr>
        <w:t>For P4 (other types) incidents, restoration time 8 hours.</w:t>
      </w:r>
      <w:bookmarkStart w:id="64" w:name="_Toc449467176"/>
    </w:p>
    <w:p w14:paraId="64DE7A8F"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Support Infrastructure</w:t>
      </w:r>
      <w:bookmarkEnd w:id="64"/>
    </w:p>
    <w:p w14:paraId="4610AFD1" w14:textId="77777777" w:rsidR="00C475AC" w:rsidRPr="00540754" w:rsidRDefault="00C475AC" w:rsidP="00C475AC">
      <w:pPr>
        <w:spacing w:after="0" w:line="240" w:lineRule="auto"/>
        <w:jc w:val="both"/>
        <w:rPr>
          <w:rFonts w:cstheme="minorHAnsi"/>
          <w:b/>
          <w:bCs/>
          <w:sz w:val="28"/>
          <w:szCs w:val="28"/>
        </w:rPr>
      </w:pPr>
      <w:r>
        <w:rPr>
          <w:rFonts w:cstheme="minorHAnsi"/>
          <w:sz w:val="28"/>
          <w:szCs w:val="28"/>
        </w:rPr>
        <w:t xml:space="preserve">The </w:t>
      </w:r>
      <w:r w:rsidRPr="00540754">
        <w:rPr>
          <w:rFonts w:cstheme="minorHAnsi"/>
          <w:sz w:val="28"/>
          <w:szCs w:val="28"/>
        </w:rPr>
        <w:t>HelpDesk provides a convenient one stop support contact 24 hours a day,</w:t>
      </w:r>
      <w:r>
        <w:rPr>
          <w:rFonts w:cstheme="minorHAnsi"/>
          <w:sz w:val="28"/>
          <w:szCs w:val="28"/>
        </w:rPr>
        <w:t xml:space="preserve"> 7 days a week. </w:t>
      </w:r>
      <w:r w:rsidRPr="00540754">
        <w:rPr>
          <w:rFonts w:cstheme="minorHAnsi"/>
          <w:sz w:val="28"/>
          <w:szCs w:val="28"/>
        </w:rPr>
        <w:t xml:space="preserve">Customers may request services via multiple channels to ensure that they get instant access to support services. </w:t>
      </w:r>
    </w:p>
    <w:p w14:paraId="0935C609"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In order to serve anywhere and anytime, we make available to 24 hours customer service hotline +961 </w:t>
      </w:r>
      <w:r>
        <w:rPr>
          <w:rFonts w:cstheme="minorHAnsi"/>
          <w:sz w:val="28"/>
          <w:szCs w:val="28"/>
        </w:rPr>
        <w:t>………………... </w:t>
      </w:r>
    </w:p>
    <w:p w14:paraId="6EFB0A54" w14:textId="77777777" w:rsidR="00C475AC" w:rsidRDefault="00C475AC" w:rsidP="00C475AC">
      <w:pPr>
        <w:spacing w:after="0" w:line="240" w:lineRule="auto"/>
        <w:jc w:val="both"/>
        <w:rPr>
          <w:rFonts w:cstheme="minorHAnsi"/>
          <w:sz w:val="28"/>
          <w:szCs w:val="28"/>
        </w:rPr>
      </w:pPr>
      <w:r>
        <w:rPr>
          <w:rFonts w:cstheme="minorHAnsi"/>
          <w:sz w:val="28"/>
          <w:szCs w:val="28"/>
        </w:rPr>
        <w:t xml:space="preserve">For </w:t>
      </w:r>
      <w:r w:rsidRPr="00540754">
        <w:rPr>
          <w:rFonts w:cstheme="minorHAnsi"/>
          <w:sz w:val="28"/>
          <w:szCs w:val="28"/>
        </w:rPr>
        <w:t xml:space="preserve">queries, problems, comments, call this number </w:t>
      </w:r>
      <w:r>
        <w:rPr>
          <w:rFonts w:cstheme="minorHAnsi"/>
          <w:sz w:val="28"/>
          <w:szCs w:val="28"/>
        </w:rPr>
        <w:t>to</w:t>
      </w:r>
      <w:r w:rsidRPr="00540754">
        <w:rPr>
          <w:rFonts w:cstheme="minorHAnsi"/>
          <w:sz w:val="28"/>
          <w:szCs w:val="28"/>
        </w:rPr>
        <w:t xml:space="preserve"> be connected with someone who will immediately assist or take information and have a specialist call back. </w:t>
      </w:r>
    </w:p>
    <w:p w14:paraId="2FC82829" w14:textId="77777777" w:rsidR="00C475AC" w:rsidRPr="00540754" w:rsidRDefault="00C475AC" w:rsidP="00C475AC">
      <w:pPr>
        <w:spacing w:after="0" w:line="240" w:lineRule="auto"/>
        <w:jc w:val="both"/>
        <w:rPr>
          <w:rFonts w:cstheme="minorHAnsi"/>
          <w:b/>
          <w:bCs/>
          <w:sz w:val="28"/>
          <w:szCs w:val="28"/>
        </w:rPr>
      </w:pPr>
    </w:p>
    <w:p w14:paraId="2CB9793F" w14:textId="77777777" w:rsidR="00C475AC" w:rsidRPr="00540754" w:rsidRDefault="00C475AC" w:rsidP="00C475AC">
      <w:pPr>
        <w:pStyle w:val="ListParagraph"/>
        <w:spacing w:after="0" w:line="240" w:lineRule="auto"/>
        <w:ind w:left="0"/>
        <w:rPr>
          <w:rStyle w:val="SubtleEmphasis"/>
          <w:rFonts w:cstheme="minorHAnsi"/>
          <w:b/>
          <w:bCs/>
          <w:i w:val="0"/>
          <w:iCs w:val="0"/>
          <w:sz w:val="28"/>
          <w:szCs w:val="28"/>
        </w:rPr>
      </w:pPr>
      <w:bookmarkStart w:id="65" w:name="_Toc58751344"/>
      <w:r w:rsidRPr="00540754">
        <w:rPr>
          <w:rStyle w:val="SubtleEmphasis"/>
          <w:rFonts w:cstheme="minorHAnsi"/>
          <w:bCs/>
          <w:sz w:val="28"/>
          <w:szCs w:val="28"/>
        </w:rPr>
        <w:t>Service Delivery Procedure</w:t>
      </w:r>
      <w:bookmarkEnd w:id="65"/>
    </w:p>
    <w:p w14:paraId="626D433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The Helpdesk is the first point of contact for any problems, queries, and/or advice associated with the maintenance and support services provided.</w:t>
      </w:r>
    </w:p>
    <w:p w14:paraId="14B9AE2B" w14:textId="77777777" w:rsidR="00C475AC" w:rsidRDefault="00C475AC" w:rsidP="00C475AC">
      <w:pPr>
        <w:spacing w:after="0" w:line="240" w:lineRule="auto"/>
        <w:jc w:val="both"/>
        <w:rPr>
          <w:rFonts w:cstheme="minorHAnsi"/>
          <w:sz w:val="28"/>
          <w:szCs w:val="28"/>
        </w:rPr>
      </w:pPr>
      <w:r w:rsidRPr="00540754">
        <w:rPr>
          <w:rFonts w:cstheme="minorHAnsi"/>
          <w:sz w:val="28"/>
          <w:szCs w:val="28"/>
        </w:rPr>
        <w:t xml:space="preserve">Designated contact persons from customer should contact the HelpDesk for any support services related to any component of the solution implemented.  </w:t>
      </w:r>
    </w:p>
    <w:p w14:paraId="325B58C6" w14:textId="77777777" w:rsidR="00C475AC" w:rsidRDefault="00C475AC" w:rsidP="00C475AC">
      <w:pPr>
        <w:spacing w:after="0" w:line="240" w:lineRule="auto"/>
        <w:jc w:val="both"/>
        <w:rPr>
          <w:rFonts w:cstheme="minorHAnsi"/>
          <w:sz w:val="28"/>
          <w:szCs w:val="28"/>
        </w:rPr>
      </w:pPr>
      <w:r w:rsidRPr="00540754">
        <w:rPr>
          <w:rFonts w:cstheme="minorHAns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756983C3" w14:textId="77777777" w:rsidR="00C475AC" w:rsidRPr="00540754" w:rsidRDefault="00C475AC" w:rsidP="00C475AC">
      <w:pPr>
        <w:spacing w:after="0" w:line="240" w:lineRule="auto"/>
        <w:jc w:val="both"/>
        <w:rPr>
          <w:rFonts w:cstheme="minorHAnsi"/>
          <w:sz w:val="28"/>
          <w:szCs w:val="28"/>
        </w:rPr>
      </w:pPr>
    </w:p>
    <w:p w14:paraId="6BF0B5E4" w14:textId="77777777" w:rsidR="00C475AC" w:rsidRPr="00540754" w:rsidRDefault="00C475AC" w:rsidP="00C475AC">
      <w:pPr>
        <w:pStyle w:val="Heading4"/>
        <w:spacing w:before="0" w:line="240" w:lineRule="auto"/>
        <w:rPr>
          <w:rStyle w:val="SubtleEmphasis"/>
          <w:rFonts w:asciiTheme="minorHAnsi" w:hAnsiTheme="minorHAnsi" w:cstheme="minorHAnsi"/>
          <w:sz w:val="28"/>
          <w:szCs w:val="28"/>
        </w:rPr>
      </w:pPr>
      <w:bookmarkStart w:id="66" w:name="_Toc470856867"/>
      <w:bookmarkStart w:id="67" w:name="_Toc479573964"/>
      <w:r w:rsidRPr="00540754">
        <w:rPr>
          <w:rStyle w:val="SubtleEmphasis"/>
          <w:rFonts w:asciiTheme="minorHAnsi" w:hAnsiTheme="minorHAnsi" w:cstheme="minorHAnsi"/>
          <w:sz w:val="28"/>
          <w:szCs w:val="28"/>
        </w:rPr>
        <w:t>Problem Reporting</w:t>
      </w:r>
      <w:bookmarkEnd w:id="66"/>
      <w:bookmarkEnd w:id="67"/>
    </w:p>
    <w:p w14:paraId="0C7ED4F5"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The HelpDesk is operational 24 hours a day, 7 days a week.</w:t>
      </w:r>
    </w:p>
    <w:p w14:paraId="78BC687B"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lastRenderedPageBreak/>
        <w:t>The HelpDesk coordinator assigns a HelpDesk Reference (HDR) Number that is given to the customer for reference and follow-up. Depending on the problem, the HelpDesk coordinator classifies the problem and assigns it to the appropriate support staff:</w:t>
      </w:r>
    </w:p>
    <w:p w14:paraId="6F0140B3"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The following information should be provided at time of logging the call at the HelpDesk:</w:t>
      </w:r>
    </w:p>
    <w:p w14:paraId="1E1C0359"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Name</w:t>
      </w:r>
    </w:p>
    <w:p w14:paraId="33B92B99"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Location</w:t>
      </w:r>
    </w:p>
    <w:p w14:paraId="61CA643F"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Telephone Number</w:t>
      </w:r>
    </w:p>
    <w:p w14:paraId="2C74B2A8"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Equipment Type</w:t>
      </w:r>
    </w:p>
    <w:p w14:paraId="13F6B4D8" w14:textId="77777777" w:rsidR="00C475AC" w:rsidRPr="00540754" w:rsidRDefault="00C475AC" w:rsidP="00E80E1E">
      <w:pPr>
        <w:pStyle w:val="Bullets"/>
        <w:numPr>
          <w:ilvl w:val="0"/>
          <w:numId w:val="11"/>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Full description including any error codes and messages</w:t>
      </w:r>
      <w:bookmarkStart w:id="68" w:name="_Toc470856874"/>
      <w:bookmarkStart w:id="69" w:name="_Toc479573971"/>
    </w:p>
    <w:p w14:paraId="7A8485D3"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490EFB2B"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5EC682DA" w14:textId="77777777" w:rsidR="00C475AC" w:rsidRDefault="00C475AC" w:rsidP="00C475AC">
      <w:pPr>
        <w:pStyle w:val="Bullets"/>
        <w:spacing w:after="0" w:line="240" w:lineRule="auto"/>
        <w:jc w:val="both"/>
        <w:rPr>
          <w:rFonts w:asciiTheme="minorHAnsi" w:hAnsiTheme="minorHAnsi" w:cstheme="minorHAnsi"/>
          <w:b w:val="0"/>
          <w:bCs/>
          <w:sz w:val="28"/>
          <w:szCs w:val="28"/>
          <w:u w:val="none"/>
        </w:rPr>
      </w:pPr>
    </w:p>
    <w:p w14:paraId="0096C40F" w14:textId="77777777" w:rsidR="00C475AC" w:rsidRPr="00540754" w:rsidRDefault="00C475AC" w:rsidP="00C475AC">
      <w:pPr>
        <w:pStyle w:val="Bullets"/>
        <w:spacing w:after="0" w:line="240" w:lineRule="auto"/>
        <w:jc w:val="both"/>
        <w:rPr>
          <w:rFonts w:asciiTheme="minorHAnsi" w:hAnsiTheme="minorHAnsi" w:cstheme="minorHAnsi"/>
          <w:b w:val="0"/>
          <w:bCs/>
          <w:sz w:val="28"/>
          <w:szCs w:val="28"/>
          <w:u w:val="none"/>
        </w:rPr>
      </w:pPr>
    </w:p>
    <w:p w14:paraId="32EC2547" w14:textId="77777777" w:rsidR="00C475AC" w:rsidRPr="00540754" w:rsidRDefault="00C475AC" w:rsidP="00C475AC">
      <w:pPr>
        <w:pStyle w:val="Heading1"/>
        <w:spacing w:before="0" w:line="240" w:lineRule="auto"/>
        <w:rPr>
          <w:rFonts w:asciiTheme="minorHAnsi" w:hAnsiTheme="minorHAnsi" w:cstheme="minorHAnsi"/>
          <w:u w:val="single"/>
        </w:rPr>
      </w:pPr>
      <w:bookmarkStart w:id="70" w:name="_Toc449467177"/>
      <w:r w:rsidRPr="00540754">
        <w:rPr>
          <w:rFonts w:asciiTheme="minorHAnsi" w:hAnsiTheme="minorHAnsi" w:cstheme="minorHAnsi"/>
          <w:u w:val="single"/>
        </w:rPr>
        <w:t>Priority Definition</w:t>
      </w:r>
      <w:bookmarkEnd w:id="68"/>
      <w:bookmarkEnd w:id="69"/>
      <w:bookmarkEnd w:id="70"/>
    </w:p>
    <w:p w14:paraId="285EE69E" w14:textId="77777777" w:rsidR="00C475AC" w:rsidRDefault="00C475AC" w:rsidP="00C475AC">
      <w:pPr>
        <w:pStyle w:val="Heading5"/>
        <w:spacing w:before="0" w:after="0"/>
        <w:rPr>
          <w:rFonts w:asciiTheme="minorHAnsi" w:hAnsiTheme="minorHAnsi" w:cstheme="minorHAnsi"/>
          <w:i/>
          <w:iCs/>
          <w:sz w:val="28"/>
          <w:szCs w:val="28"/>
        </w:rPr>
      </w:pPr>
      <w:bookmarkStart w:id="71" w:name="_Toc470856875"/>
      <w:bookmarkStart w:id="72" w:name="_Toc479573972"/>
    </w:p>
    <w:p w14:paraId="5BC207DD" w14:textId="77777777" w:rsidR="00C475AC" w:rsidRPr="00540754" w:rsidRDefault="00C475AC" w:rsidP="00C475AC">
      <w:pPr>
        <w:pStyle w:val="Heading5"/>
        <w:spacing w:before="0" w:after="0"/>
        <w:rPr>
          <w:rFonts w:asciiTheme="minorHAnsi" w:hAnsiTheme="minorHAnsi" w:cstheme="minorHAnsi"/>
          <w:i/>
          <w:iCs/>
          <w:sz w:val="28"/>
          <w:szCs w:val="28"/>
        </w:rPr>
      </w:pPr>
      <w:r w:rsidRPr="00540754">
        <w:rPr>
          <w:rFonts w:asciiTheme="minorHAnsi" w:hAnsiTheme="minorHAnsi" w:cstheme="minorHAnsi"/>
          <w:sz w:val="28"/>
          <w:szCs w:val="28"/>
        </w:rPr>
        <w:t>Priority 1 – High Priority</w:t>
      </w:r>
      <w:bookmarkEnd w:id="71"/>
      <w:bookmarkEnd w:id="72"/>
    </w:p>
    <w:p w14:paraId="3DB47DEB"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An acute problem for a group of users, or all users, causing a major interruption to normal business activities, typically:</w:t>
      </w:r>
    </w:p>
    <w:p w14:paraId="504F6D3F"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Main System unavailable</w:t>
      </w:r>
      <w:r>
        <w:rPr>
          <w:rFonts w:asciiTheme="minorHAnsi" w:hAnsiTheme="minorHAnsi" w:cstheme="minorHAnsi"/>
          <w:b w:val="0"/>
          <w:bCs/>
          <w:sz w:val="28"/>
          <w:szCs w:val="28"/>
          <w:u w:val="none"/>
        </w:rPr>
        <w:t>.</w:t>
      </w:r>
    </w:p>
    <w:p w14:paraId="121EF1AA"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communication node failure or multiple node failure</w:t>
      </w:r>
      <w:r>
        <w:rPr>
          <w:rFonts w:asciiTheme="minorHAnsi" w:hAnsiTheme="minorHAnsi" w:cstheme="minorHAnsi"/>
          <w:b w:val="0"/>
          <w:bCs/>
          <w:sz w:val="28"/>
          <w:szCs w:val="28"/>
          <w:u w:val="none"/>
        </w:rPr>
        <w:t>.</w:t>
      </w:r>
    </w:p>
    <w:p w14:paraId="4829D030"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degradation in system performance</w:t>
      </w:r>
      <w:r>
        <w:rPr>
          <w:rFonts w:asciiTheme="minorHAnsi" w:hAnsiTheme="minorHAnsi" w:cstheme="minorHAnsi"/>
          <w:b w:val="0"/>
          <w:bCs/>
          <w:sz w:val="28"/>
          <w:szCs w:val="28"/>
          <w:u w:val="none"/>
        </w:rPr>
        <w:t>.</w:t>
      </w:r>
    </w:p>
    <w:p w14:paraId="07249B94"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LAN failure</w:t>
      </w:r>
      <w:r>
        <w:rPr>
          <w:rFonts w:asciiTheme="minorHAnsi" w:hAnsiTheme="minorHAnsi" w:cstheme="minorHAnsi"/>
          <w:b w:val="0"/>
          <w:bCs/>
          <w:sz w:val="28"/>
          <w:szCs w:val="28"/>
          <w:u w:val="none"/>
        </w:rPr>
        <w:t>.</w:t>
      </w:r>
    </w:p>
    <w:p w14:paraId="227143F3"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software or one of its major modules unavailable</w:t>
      </w:r>
      <w:r>
        <w:rPr>
          <w:rFonts w:asciiTheme="minorHAnsi" w:hAnsiTheme="minorHAnsi" w:cstheme="minorHAnsi"/>
          <w:b w:val="0"/>
          <w:bCs/>
          <w:sz w:val="28"/>
          <w:szCs w:val="28"/>
          <w:u w:val="none"/>
        </w:rPr>
        <w:t>.</w:t>
      </w:r>
    </w:p>
    <w:p w14:paraId="6E488A2E"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Virus report</w:t>
      </w:r>
      <w:r>
        <w:rPr>
          <w:rFonts w:asciiTheme="minorHAnsi" w:hAnsiTheme="minorHAnsi" w:cstheme="minorHAnsi"/>
          <w:b w:val="0"/>
          <w:bCs/>
          <w:sz w:val="28"/>
          <w:szCs w:val="28"/>
          <w:u w:val="none"/>
        </w:rPr>
        <w:t>.</w:t>
      </w:r>
    </w:p>
    <w:p w14:paraId="6FE9FCCC" w14:textId="77777777" w:rsidR="00C475AC" w:rsidRPr="00540754" w:rsidRDefault="00C475AC" w:rsidP="00E80E1E">
      <w:pPr>
        <w:pStyle w:val="Bullets"/>
        <w:numPr>
          <w:ilvl w:val="0"/>
          <w:numId w:val="11"/>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Security incident involving suspected improper access to information system</w:t>
      </w:r>
      <w:r>
        <w:rPr>
          <w:rFonts w:asciiTheme="minorHAnsi" w:hAnsiTheme="minorHAnsi" w:cstheme="minorHAnsi"/>
          <w:b w:val="0"/>
          <w:bCs/>
          <w:sz w:val="28"/>
          <w:szCs w:val="28"/>
          <w:u w:val="none"/>
        </w:rPr>
        <w:t>.</w:t>
      </w:r>
    </w:p>
    <w:p w14:paraId="7E940223" w14:textId="77777777" w:rsidR="00C475AC" w:rsidRDefault="00C475AC" w:rsidP="00C475AC">
      <w:pPr>
        <w:spacing w:after="0" w:line="240" w:lineRule="auto"/>
        <w:jc w:val="both"/>
        <w:rPr>
          <w:rFonts w:eastAsia="Times New Roman" w:cstheme="minorHAnsi"/>
          <w:bCs/>
          <w:snapToGrid w:val="0"/>
          <w:spacing w:val="-5"/>
          <w:sz w:val="28"/>
          <w:szCs w:val="28"/>
        </w:rPr>
      </w:pPr>
    </w:p>
    <w:p w14:paraId="0F22E570" w14:textId="77777777" w:rsidR="00C475AC" w:rsidRDefault="00C475AC" w:rsidP="00C475AC">
      <w:pPr>
        <w:spacing w:after="0" w:line="240" w:lineRule="auto"/>
        <w:jc w:val="both"/>
        <w:rPr>
          <w:rFonts w:cstheme="minorHAnsi"/>
          <w:sz w:val="28"/>
          <w:szCs w:val="28"/>
        </w:rPr>
      </w:pPr>
      <w:r w:rsidRPr="00540754">
        <w:rPr>
          <w:rFonts w:cstheme="minorHAnsi"/>
          <w:sz w:val="28"/>
          <w:szCs w:val="28"/>
        </w:rPr>
        <w:t>Problems categorized as Priority 1 require a rapid response with a sustained effort to make a temporary correction that reduces the negative effect on normal operations, until a permanent correction can be implemented.  It may also require adjustments or re-configuration of Licensed Programs, which may be accomplished remotely or on-site.</w:t>
      </w:r>
    </w:p>
    <w:p w14:paraId="48C8C2BE" w14:textId="77777777" w:rsidR="00C475AC" w:rsidRPr="00540754" w:rsidRDefault="00C475AC" w:rsidP="00C475AC">
      <w:pPr>
        <w:spacing w:after="0" w:line="240" w:lineRule="auto"/>
        <w:jc w:val="both"/>
        <w:rPr>
          <w:rFonts w:cstheme="minorHAnsi"/>
          <w:sz w:val="28"/>
          <w:szCs w:val="28"/>
        </w:rPr>
      </w:pPr>
    </w:p>
    <w:p w14:paraId="58E3D0AF" w14:textId="77777777" w:rsidR="00C475AC" w:rsidRPr="00540754" w:rsidRDefault="00C475AC" w:rsidP="00C475AC">
      <w:pPr>
        <w:pStyle w:val="Heading5"/>
        <w:spacing w:before="0" w:after="0"/>
        <w:rPr>
          <w:rFonts w:asciiTheme="minorHAnsi" w:hAnsiTheme="minorHAnsi" w:cstheme="minorHAnsi"/>
          <w:bCs/>
          <w:i/>
          <w:iCs/>
          <w:sz w:val="28"/>
          <w:szCs w:val="28"/>
        </w:rPr>
      </w:pPr>
      <w:bookmarkStart w:id="73" w:name="_Toc470856876"/>
      <w:bookmarkStart w:id="74" w:name="_Toc479573973"/>
      <w:r w:rsidRPr="00540754">
        <w:rPr>
          <w:rFonts w:asciiTheme="minorHAnsi" w:hAnsiTheme="minorHAnsi" w:cstheme="minorHAnsi"/>
          <w:sz w:val="28"/>
          <w:szCs w:val="28"/>
        </w:rPr>
        <w:lastRenderedPageBreak/>
        <w:t>Priority 2 – Medium Priority</w:t>
      </w:r>
      <w:bookmarkEnd w:id="73"/>
      <w:bookmarkEnd w:id="74"/>
    </w:p>
    <w:p w14:paraId="36C9A55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 problem causing concern to a user or small group of users and affecting normal business activities, where no suitable alternative is available, typically:</w:t>
      </w:r>
    </w:p>
    <w:p w14:paraId="70D9A7D1"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no alternative available</w:t>
      </w:r>
      <w:r>
        <w:rPr>
          <w:rFonts w:asciiTheme="minorHAnsi" w:hAnsiTheme="minorHAnsi" w:cstheme="minorHAnsi"/>
          <w:b w:val="0"/>
          <w:bCs/>
          <w:sz w:val="28"/>
          <w:szCs w:val="28"/>
          <w:u w:val="none"/>
        </w:rPr>
        <w:t>.</w:t>
      </w:r>
    </w:p>
    <w:p w14:paraId="6907DE41"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degradation in system performance</w:t>
      </w:r>
      <w:r>
        <w:rPr>
          <w:rFonts w:asciiTheme="minorHAnsi" w:hAnsiTheme="minorHAnsi" w:cstheme="minorHAnsi"/>
          <w:b w:val="0"/>
          <w:bCs/>
          <w:sz w:val="28"/>
          <w:szCs w:val="28"/>
          <w:u w:val="none"/>
        </w:rPr>
        <w:t>.</w:t>
      </w:r>
    </w:p>
    <w:p w14:paraId="6DE66204"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programs failing to fulfill any part of the specifications</w:t>
      </w:r>
      <w:r>
        <w:rPr>
          <w:rFonts w:asciiTheme="minorHAnsi" w:hAnsiTheme="minorHAnsi" w:cstheme="minorHAnsi"/>
          <w:b w:val="0"/>
          <w:bCs/>
          <w:sz w:val="28"/>
          <w:szCs w:val="28"/>
          <w:u w:val="none"/>
        </w:rPr>
        <w:t>.</w:t>
      </w:r>
    </w:p>
    <w:p w14:paraId="3A4B1DB4" w14:textId="77777777" w:rsidR="00C475AC" w:rsidRDefault="00C475AC" w:rsidP="00C475AC">
      <w:pPr>
        <w:pStyle w:val="Heading5"/>
        <w:spacing w:before="0" w:after="0"/>
        <w:rPr>
          <w:rFonts w:asciiTheme="minorHAnsi" w:hAnsiTheme="minorHAnsi" w:cstheme="minorHAnsi"/>
          <w:bCs/>
          <w:i/>
          <w:iCs/>
          <w:sz w:val="28"/>
          <w:szCs w:val="28"/>
        </w:rPr>
      </w:pPr>
      <w:bookmarkStart w:id="75" w:name="_Toc470856877"/>
      <w:bookmarkStart w:id="76" w:name="_Toc479573974"/>
    </w:p>
    <w:p w14:paraId="6EBF4BBE" w14:textId="77777777" w:rsidR="00C475AC" w:rsidRPr="00540754" w:rsidRDefault="00C475AC" w:rsidP="00C475AC">
      <w:pPr>
        <w:pStyle w:val="Heading5"/>
        <w:spacing w:before="0" w:after="0"/>
        <w:rPr>
          <w:rFonts w:asciiTheme="minorHAnsi" w:hAnsiTheme="minorHAnsi" w:cstheme="minorHAnsi"/>
          <w:bCs/>
          <w:i/>
          <w:iCs/>
          <w:sz w:val="28"/>
          <w:szCs w:val="28"/>
        </w:rPr>
      </w:pPr>
      <w:r w:rsidRPr="00540754">
        <w:rPr>
          <w:rFonts w:asciiTheme="minorHAnsi" w:hAnsiTheme="minorHAnsi" w:cstheme="minorHAnsi"/>
          <w:sz w:val="28"/>
          <w:szCs w:val="28"/>
        </w:rPr>
        <w:t>Priority 3 – Low Priority</w:t>
      </w:r>
      <w:bookmarkEnd w:id="75"/>
      <w:bookmarkEnd w:id="76"/>
    </w:p>
    <w:p w14:paraId="3BC9B18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 problem causing minor concern to a user but not seriously affecting business activities, or a more serious problem but where an alternative is available, typically:</w:t>
      </w:r>
    </w:p>
    <w:p w14:paraId="43AD8667"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 peripheral device failure, alternative available</w:t>
      </w:r>
      <w:r>
        <w:rPr>
          <w:rFonts w:asciiTheme="minorHAnsi" w:hAnsiTheme="minorHAnsi" w:cstheme="minorHAnsi"/>
          <w:b w:val="0"/>
          <w:bCs/>
          <w:sz w:val="28"/>
          <w:szCs w:val="28"/>
          <w:u w:val="none"/>
        </w:rPr>
        <w:t>.</w:t>
      </w:r>
    </w:p>
    <w:p w14:paraId="7309F3E2"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PC/Terminal failure, alternative available</w:t>
      </w:r>
      <w:r>
        <w:rPr>
          <w:rFonts w:asciiTheme="minorHAnsi" w:hAnsiTheme="minorHAnsi" w:cstheme="minorHAnsi"/>
          <w:b w:val="0"/>
          <w:bCs/>
          <w:sz w:val="28"/>
          <w:szCs w:val="28"/>
          <w:u w:val="none"/>
        </w:rPr>
        <w:t>.</w:t>
      </w:r>
    </w:p>
    <w:p w14:paraId="5FDE1677" w14:textId="77777777" w:rsidR="00C475AC" w:rsidRPr="00540754"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alternative available</w:t>
      </w:r>
      <w:r>
        <w:rPr>
          <w:rFonts w:asciiTheme="minorHAnsi" w:hAnsiTheme="minorHAnsi" w:cstheme="minorHAnsi"/>
          <w:b w:val="0"/>
          <w:bCs/>
          <w:sz w:val="28"/>
          <w:szCs w:val="28"/>
          <w:u w:val="none"/>
        </w:rPr>
        <w:t>.</w:t>
      </w:r>
    </w:p>
    <w:p w14:paraId="6610CCB0" w14:textId="77777777" w:rsidR="00C475AC" w:rsidRDefault="00C475AC" w:rsidP="00E80E1E">
      <w:pPr>
        <w:pStyle w:val="Bullets"/>
        <w:numPr>
          <w:ilvl w:val="0"/>
          <w:numId w:val="11"/>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module unavailable, alternative available</w:t>
      </w:r>
      <w:r>
        <w:rPr>
          <w:rFonts w:asciiTheme="minorHAnsi" w:hAnsiTheme="minorHAnsi" w:cstheme="minorHAnsi"/>
          <w:b w:val="0"/>
          <w:bCs/>
          <w:sz w:val="28"/>
          <w:szCs w:val="28"/>
          <w:u w:val="none"/>
        </w:rPr>
        <w:t>.</w:t>
      </w:r>
    </w:p>
    <w:p w14:paraId="2D8966A3" w14:textId="77777777" w:rsidR="00C475AC" w:rsidRPr="00540754" w:rsidRDefault="00C475AC" w:rsidP="00C475AC">
      <w:pPr>
        <w:pStyle w:val="Bullets"/>
        <w:spacing w:after="0" w:line="240" w:lineRule="auto"/>
        <w:ind w:left="360"/>
        <w:jc w:val="both"/>
        <w:rPr>
          <w:rFonts w:asciiTheme="minorHAnsi" w:hAnsiTheme="minorHAnsi" w:cstheme="minorHAnsi"/>
          <w:b w:val="0"/>
          <w:bCs/>
          <w:sz w:val="28"/>
          <w:szCs w:val="28"/>
          <w:u w:val="none"/>
        </w:rPr>
      </w:pPr>
    </w:p>
    <w:p w14:paraId="0B3347DF" w14:textId="77777777" w:rsidR="00C475AC" w:rsidRDefault="00C475AC" w:rsidP="00C475AC">
      <w:pPr>
        <w:pStyle w:val="Heading5"/>
        <w:spacing w:before="0" w:after="0"/>
        <w:rPr>
          <w:rFonts w:asciiTheme="minorHAnsi" w:hAnsiTheme="minorHAnsi" w:cstheme="minorHAnsi"/>
          <w:bCs/>
          <w:i/>
          <w:iCs/>
          <w:sz w:val="28"/>
          <w:szCs w:val="28"/>
        </w:rPr>
      </w:pPr>
      <w:bookmarkStart w:id="77" w:name="_Toc470856878"/>
      <w:bookmarkStart w:id="78" w:name="_Toc479573975"/>
    </w:p>
    <w:p w14:paraId="4958E285" w14:textId="77777777" w:rsidR="00C475AC" w:rsidRDefault="00C475AC" w:rsidP="00C475AC">
      <w:pPr>
        <w:pStyle w:val="Heading5"/>
        <w:spacing w:before="0" w:after="0"/>
        <w:rPr>
          <w:rFonts w:asciiTheme="minorHAnsi" w:hAnsiTheme="minorHAnsi" w:cstheme="minorHAnsi"/>
          <w:bCs/>
          <w:i/>
          <w:iCs/>
          <w:sz w:val="28"/>
          <w:szCs w:val="28"/>
        </w:rPr>
      </w:pPr>
    </w:p>
    <w:p w14:paraId="71F6DE1B" w14:textId="77777777" w:rsidR="00C475AC" w:rsidRDefault="00C475AC" w:rsidP="00C475AC">
      <w:pPr>
        <w:pStyle w:val="Heading5"/>
        <w:spacing w:before="0" w:after="0"/>
        <w:rPr>
          <w:rFonts w:asciiTheme="minorHAnsi" w:hAnsiTheme="minorHAnsi" w:cstheme="minorHAnsi"/>
          <w:bCs/>
          <w:i/>
          <w:iCs/>
          <w:sz w:val="28"/>
          <w:szCs w:val="28"/>
        </w:rPr>
      </w:pPr>
    </w:p>
    <w:p w14:paraId="26B3B130" w14:textId="77777777" w:rsidR="00C475AC" w:rsidRPr="00540754" w:rsidRDefault="00C475AC" w:rsidP="00C475AC">
      <w:pPr>
        <w:pStyle w:val="Heading5"/>
        <w:spacing w:before="0" w:after="0"/>
        <w:rPr>
          <w:rFonts w:asciiTheme="minorHAnsi" w:hAnsiTheme="minorHAnsi" w:cstheme="minorHAnsi"/>
          <w:bCs/>
          <w:i/>
          <w:iCs/>
          <w:sz w:val="28"/>
          <w:szCs w:val="28"/>
        </w:rPr>
      </w:pPr>
      <w:r w:rsidRPr="00540754">
        <w:rPr>
          <w:rFonts w:asciiTheme="minorHAnsi" w:hAnsiTheme="minorHAnsi" w:cstheme="minorHAnsi"/>
          <w:sz w:val="28"/>
          <w:szCs w:val="28"/>
        </w:rPr>
        <w:t>Priority 4 – Non-Urgent</w:t>
      </w:r>
      <w:bookmarkEnd w:id="77"/>
      <w:bookmarkEnd w:id="78"/>
    </w:p>
    <w:p w14:paraId="56A1502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 request to carry out work or improve or change a service at a later time, typically:</w:t>
      </w:r>
    </w:p>
    <w:p w14:paraId="058DFB70"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 for enhancements to application functionality</w:t>
      </w:r>
      <w:r>
        <w:rPr>
          <w:rFonts w:asciiTheme="minorHAnsi" w:hAnsiTheme="minorHAnsi" w:cstheme="minorHAnsi"/>
          <w:b w:val="0"/>
          <w:bCs/>
          <w:sz w:val="28"/>
          <w:szCs w:val="28"/>
          <w:u w:val="none"/>
        </w:rPr>
        <w:t>.</w:t>
      </w:r>
    </w:p>
    <w:p w14:paraId="32F39B6E"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Requests to move equipment</w:t>
      </w:r>
      <w:r>
        <w:rPr>
          <w:rFonts w:asciiTheme="minorHAnsi" w:hAnsiTheme="minorHAnsi" w:cstheme="minorHAnsi"/>
          <w:b w:val="0"/>
          <w:bCs/>
          <w:sz w:val="28"/>
          <w:szCs w:val="28"/>
          <w:u w:val="none"/>
        </w:rPr>
        <w:t>.</w:t>
      </w:r>
    </w:p>
    <w:p w14:paraId="469E9717"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Consultancy queries</w:t>
      </w:r>
      <w:r>
        <w:rPr>
          <w:rFonts w:asciiTheme="minorHAnsi" w:hAnsiTheme="minorHAnsi" w:cstheme="minorHAnsi"/>
          <w:b w:val="0"/>
          <w:bCs/>
          <w:sz w:val="28"/>
          <w:szCs w:val="28"/>
          <w:u w:val="none"/>
        </w:rPr>
        <w:t>.</w:t>
      </w:r>
    </w:p>
    <w:p w14:paraId="4D1715D0" w14:textId="77777777" w:rsidR="00C475AC" w:rsidRPr="00540754" w:rsidRDefault="00C475AC" w:rsidP="00E80E1E">
      <w:pPr>
        <w:pStyle w:val="Bullets"/>
        <w:numPr>
          <w:ilvl w:val="0"/>
          <w:numId w:val="11"/>
        </w:numPr>
        <w:tabs>
          <w:tab w:val="clear" w:pos="720"/>
          <w:tab w:val="num" w:pos="180"/>
        </w:tabs>
        <w:spacing w:after="0" w:line="240" w:lineRule="auto"/>
        <w:ind w:left="0" w:firstLine="0"/>
        <w:jc w:val="both"/>
        <w:rPr>
          <w:rFonts w:asciiTheme="minorHAnsi" w:hAnsiTheme="minorHAnsi" w:cstheme="minorHAnsi"/>
          <w:b w:val="0"/>
          <w:bCs/>
          <w:sz w:val="28"/>
          <w:szCs w:val="28"/>
          <w:u w:val="none"/>
          <w:lang w:val="fr-FR"/>
        </w:rPr>
      </w:pPr>
      <w:r w:rsidRPr="00540754">
        <w:rPr>
          <w:rFonts w:asciiTheme="minorHAnsi" w:hAnsiTheme="minorHAnsi" w:cstheme="minorHAnsi"/>
          <w:b w:val="0"/>
          <w:bCs/>
          <w:sz w:val="28"/>
          <w:szCs w:val="28"/>
          <w:u w:val="none"/>
        </w:rPr>
        <w:t>Usage</w:t>
      </w:r>
      <w:r w:rsidRPr="00540754">
        <w:rPr>
          <w:rFonts w:asciiTheme="minorHAnsi" w:hAnsiTheme="minorHAnsi" w:cstheme="minorHAnsi"/>
          <w:b w:val="0"/>
          <w:bCs/>
          <w:sz w:val="28"/>
          <w:szCs w:val="28"/>
          <w:u w:val="none"/>
          <w:lang w:val="fr-FR"/>
        </w:rPr>
        <w:t xml:space="preserve"> queries</w:t>
      </w:r>
      <w:r>
        <w:rPr>
          <w:rFonts w:asciiTheme="minorHAnsi" w:hAnsiTheme="minorHAnsi" w:cstheme="minorHAnsi"/>
          <w:b w:val="0"/>
          <w:bCs/>
          <w:sz w:val="28"/>
          <w:szCs w:val="28"/>
          <w:u w:val="none"/>
          <w:lang w:val="fr-FR"/>
        </w:rPr>
        <w:t>.</w:t>
      </w:r>
    </w:p>
    <w:p w14:paraId="09AC98D8" w14:textId="77777777" w:rsidR="00C475AC" w:rsidRDefault="00C475AC" w:rsidP="00C475AC">
      <w:pPr>
        <w:spacing w:after="0" w:line="240" w:lineRule="auto"/>
        <w:jc w:val="both"/>
        <w:rPr>
          <w:rFonts w:cstheme="minorHAnsi"/>
          <w:sz w:val="28"/>
          <w:szCs w:val="28"/>
        </w:rPr>
      </w:pPr>
    </w:p>
    <w:p w14:paraId="3D704680"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p>
    <w:p w14:paraId="174D608A" w14:textId="77777777" w:rsidR="00C475AC" w:rsidRDefault="00C475AC" w:rsidP="00C475AC">
      <w:pPr>
        <w:pStyle w:val="Heading1"/>
        <w:spacing w:before="0" w:line="240" w:lineRule="auto"/>
        <w:rPr>
          <w:rFonts w:asciiTheme="minorHAnsi" w:hAnsiTheme="minorHAnsi" w:cstheme="minorHAnsi"/>
          <w:u w:val="single"/>
        </w:rPr>
      </w:pPr>
      <w:bookmarkStart w:id="79" w:name="_Toc470856866"/>
      <w:bookmarkStart w:id="80" w:name="_Toc479573963"/>
      <w:bookmarkStart w:id="81" w:name="_Toc449467178"/>
    </w:p>
    <w:p w14:paraId="0E7D3EEA" w14:textId="77777777" w:rsidR="00C475AC" w:rsidRPr="00540754" w:rsidRDefault="00C475AC" w:rsidP="00C475AC">
      <w:pPr>
        <w:pStyle w:val="Heading1"/>
        <w:spacing w:before="0" w:line="240" w:lineRule="auto"/>
        <w:rPr>
          <w:rFonts w:asciiTheme="minorHAnsi" w:hAnsiTheme="minorHAnsi" w:cstheme="minorHAnsi"/>
          <w:u w:val="single"/>
        </w:rPr>
      </w:pPr>
      <w:r w:rsidRPr="00540754">
        <w:rPr>
          <w:rFonts w:asciiTheme="minorHAnsi" w:hAnsiTheme="minorHAnsi" w:cstheme="minorHAnsi"/>
          <w:u w:val="single"/>
        </w:rPr>
        <w:t>Problem Life Cycle</w:t>
      </w:r>
      <w:bookmarkEnd w:id="79"/>
      <w:bookmarkEnd w:id="80"/>
      <w:bookmarkEnd w:id="81"/>
    </w:p>
    <w:p w14:paraId="75E353FF"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At any point in time the problem will have a status value which indicates, in general terms, the point in its life cycle that the problem has reached. These status values are indicated in the following table:</w:t>
      </w:r>
    </w:p>
    <w:p w14:paraId="2D1A584C" w14:textId="77777777" w:rsidR="00C475AC" w:rsidRPr="00540754" w:rsidRDefault="00C475AC" w:rsidP="00C475AC">
      <w:pPr>
        <w:spacing w:after="0" w:line="240" w:lineRule="auto"/>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C475AC" w:rsidRPr="00540754" w14:paraId="376D43B0" w14:textId="77777777" w:rsidTr="00414BBA">
        <w:trPr>
          <w:trHeight w:val="665"/>
          <w:tblHeader/>
        </w:trPr>
        <w:tc>
          <w:tcPr>
            <w:tcW w:w="1728" w:type="dxa"/>
            <w:vAlign w:val="center"/>
          </w:tcPr>
          <w:p w14:paraId="66BA1C6C" w14:textId="77777777" w:rsidR="00C475AC" w:rsidRPr="00540754" w:rsidRDefault="00C475AC" w:rsidP="00414BBA">
            <w:pPr>
              <w:spacing w:after="0" w:line="240" w:lineRule="auto"/>
              <w:rPr>
                <w:rFonts w:cstheme="minorHAnsi"/>
                <w:b/>
                <w:sz w:val="28"/>
                <w:szCs w:val="28"/>
              </w:rPr>
            </w:pPr>
            <w:r w:rsidRPr="00540754">
              <w:rPr>
                <w:rFonts w:cstheme="minorHAnsi"/>
                <w:b/>
                <w:sz w:val="28"/>
                <w:szCs w:val="28"/>
              </w:rPr>
              <w:t>Status</w:t>
            </w:r>
          </w:p>
        </w:tc>
        <w:tc>
          <w:tcPr>
            <w:tcW w:w="7740" w:type="dxa"/>
            <w:vAlign w:val="center"/>
          </w:tcPr>
          <w:p w14:paraId="0CE139A6" w14:textId="77777777" w:rsidR="00C475AC" w:rsidRPr="00540754" w:rsidRDefault="00C475AC" w:rsidP="00414BBA">
            <w:pPr>
              <w:spacing w:after="0" w:line="240" w:lineRule="auto"/>
              <w:rPr>
                <w:rFonts w:cstheme="minorHAnsi"/>
                <w:b/>
                <w:sz w:val="28"/>
                <w:szCs w:val="28"/>
              </w:rPr>
            </w:pPr>
            <w:r w:rsidRPr="00540754">
              <w:rPr>
                <w:rFonts w:cstheme="minorHAnsi"/>
                <w:b/>
                <w:sz w:val="28"/>
                <w:szCs w:val="28"/>
              </w:rPr>
              <w:t>Life Cycle Point</w:t>
            </w:r>
          </w:p>
        </w:tc>
      </w:tr>
      <w:tr w:rsidR="00C475AC" w:rsidRPr="00540754" w14:paraId="48BE99CB" w14:textId="77777777" w:rsidTr="00414BBA">
        <w:tc>
          <w:tcPr>
            <w:tcW w:w="1728" w:type="dxa"/>
            <w:vAlign w:val="center"/>
          </w:tcPr>
          <w:p w14:paraId="75CA7B1F"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Open</w:t>
            </w:r>
          </w:p>
        </w:tc>
        <w:tc>
          <w:tcPr>
            <w:tcW w:w="7740" w:type="dxa"/>
            <w:vAlign w:val="center"/>
          </w:tcPr>
          <w:p w14:paraId="73E23956"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 xml:space="preserve">Call is logged </w:t>
            </w:r>
            <w:r>
              <w:rPr>
                <w:rFonts w:cstheme="minorHAnsi"/>
                <w:sz w:val="28"/>
                <w:szCs w:val="28"/>
              </w:rPr>
              <w:t>and</w:t>
            </w:r>
            <w:r w:rsidRPr="00540754">
              <w:rPr>
                <w:rFonts w:cstheme="minorHAnsi"/>
                <w:sz w:val="28"/>
                <w:szCs w:val="28"/>
              </w:rPr>
              <w:t xml:space="preserve"> HelpDesk Reference Number (HDR) is issued to Customer</w:t>
            </w:r>
          </w:p>
        </w:tc>
      </w:tr>
      <w:tr w:rsidR="00C475AC" w:rsidRPr="00540754" w14:paraId="5099535E" w14:textId="77777777" w:rsidTr="00414BBA">
        <w:tc>
          <w:tcPr>
            <w:tcW w:w="1728" w:type="dxa"/>
            <w:vAlign w:val="center"/>
          </w:tcPr>
          <w:p w14:paraId="531EDCD5"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In-Hand</w:t>
            </w:r>
          </w:p>
        </w:tc>
        <w:tc>
          <w:tcPr>
            <w:tcW w:w="7740" w:type="dxa"/>
            <w:vAlign w:val="center"/>
          </w:tcPr>
          <w:p w14:paraId="620ABA48"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A Customer Services engineer has taken charge of the problem for investigation</w:t>
            </w:r>
          </w:p>
        </w:tc>
      </w:tr>
      <w:tr w:rsidR="00C475AC" w:rsidRPr="00540754" w14:paraId="1D625111" w14:textId="77777777" w:rsidTr="00414BBA">
        <w:tc>
          <w:tcPr>
            <w:tcW w:w="1728" w:type="dxa"/>
            <w:vAlign w:val="center"/>
          </w:tcPr>
          <w:p w14:paraId="2520169D"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Sign-Off</w:t>
            </w:r>
          </w:p>
        </w:tc>
        <w:tc>
          <w:tcPr>
            <w:tcW w:w="7740" w:type="dxa"/>
            <w:vAlign w:val="center"/>
          </w:tcPr>
          <w:p w14:paraId="5B105A3A"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Problem has been resolved, awaiting confirmation from user that the problem has been satisfactorily resolved</w:t>
            </w:r>
          </w:p>
        </w:tc>
      </w:tr>
      <w:tr w:rsidR="00C475AC" w:rsidRPr="00540754" w14:paraId="3FE9BAB2" w14:textId="77777777" w:rsidTr="00414BBA">
        <w:tc>
          <w:tcPr>
            <w:tcW w:w="1728" w:type="dxa"/>
            <w:vAlign w:val="center"/>
          </w:tcPr>
          <w:p w14:paraId="5FCCC587" w14:textId="77777777" w:rsidR="00C475AC" w:rsidRPr="00540754" w:rsidRDefault="00C475AC" w:rsidP="00414BBA">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Waiting</w:t>
            </w:r>
          </w:p>
        </w:tc>
        <w:tc>
          <w:tcPr>
            <w:tcW w:w="7740" w:type="dxa"/>
            <w:vAlign w:val="center"/>
          </w:tcPr>
          <w:p w14:paraId="4DC2A967" w14:textId="77777777" w:rsidR="00C475AC" w:rsidRPr="00540754" w:rsidRDefault="00C475AC" w:rsidP="00414BBA">
            <w:pPr>
              <w:spacing w:after="0" w:line="240" w:lineRule="auto"/>
              <w:rPr>
                <w:rFonts w:cstheme="minorHAnsi"/>
                <w:sz w:val="28"/>
                <w:szCs w:val="28"/>
              </w:rPr>
            </w:pPr>
            <w:r w:rsidRPr="00540754">
              <w:rPr>
                <w:rFonts w:cstheme="minorHAnsi"/>
                <w:sz w:val="28"/>
                <w:szCs w:val="28"/>
              </w:rPr>
              <w:t>Before work can continue an action needs completing by external resources (e.g. waiting for spares or a software patch from the manufacturer</w:t>
            </w:r>
          </w:p>
        </w:tc>
      </w:tr>
    </w:tbl>
    <w:p w14:paraId="04AC162F" w14:textId="77777777" w:rsidR="00C475AC" w:rsidRPr="00784EDB" w:rsidRDefault="00C475AC" w:rsidP="00C475AC">
      <w:pPr>
        <w:pStyle w:val="Heading1"/>
        <w:spacing w:before="0" w:line="240" w:lineRule="auto"/>
        <w:rPr>
          <w:rFonts w:asciiTheme="minorHAnsi" w:hAnsiTheme="minorHAnsi" w:cstheme="minorHAnsi"/>
          <w:i/>
          <w:iCs/>
          <w:u w:val="single"/>
        </w:rPr>
      </w:pPr>
      <w:bookmarkStart w:id="82" w:name="_Toc470856879"/>
      <w:bookmarkStart w:id="83" w:name="_Toc479573976"/>
      <w:bookmarkStart w:id="84" w:name="_Toc449467179"/>
    </w:p>
    <w:p w14:paraId="58DBC28B" w14:textId="77777777" w:rsidR="00C475AC" w:rsidRPr="00540754" w:rsidRDefault="00C475AC" w:rsidP="00C475AC">
      <w:pPr>
        <w:pStyle w:val="Heading1"/>
        <w:spacing w:before="0" w:line="240" w:lineRule="auto"/>
        <w:rPr>
          <w:rFonts w:asciiTheme="minorHAnsi" w:hAnsiTheme="minorHAnsi" w:cstheme="minorHAnsi"/>
          <w:i/>
          <w:iCs/>
          <w:u w:val="single"/>
        </w:rPr>
      </w:pPr>
      <w:r w:rsidRPr="00540754">
        <w:rPr>
          <w:rFonts w:asciiTheme="minorHAnsi" w:hAnsiTheme="minorHAnsi" w:cstheme="minorHAnsi"/>
          <w:u w:val="single"/>
        </w:rPr>
        <w:t>Problem Escalation Procedure</w:t>
      </w:r>
      <w:bookmarkEnd w:id="82"/>
      <w:bookmarkEnd w:id="83"/>
      <w:bookmarkEnd w:id="84"/>
    </w:p>
    <w:p w14:paraId="01C3348D"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38C3C7D6" w14:textId="77777777" w:rsidR="00C475AC" w:rsidRPr="00540754" w:rsidRDefault="00C475AC" w:rsidP="00C475AC">
      <w:pPr>
        <w:spacing w:after="0" w:line="240" w:lineRule="auto"/>
        <w:jc w:val="both"/>
        <w:rPr>
          <w:rFonts w:cstheme="minorHAnsi"/>
          <w:sz w:val="28"/>
          <w:szCs w:val="28"/>
        </w:rPr>
      </w:pPr>
      <w:r w:rsidRPr="000D6843">
        <w:rPr>
          <w:rFonts w:cstheme="minorHAnsi"/>
          <w:sz w:val="28"/>
          <w:szCs w:val="28"/>
        </w:rPr>
        <w:t>The</w:t>
      </w:r>
      <w:r w:rsidRPr="00540754">
        <w:rPr>
          <w:rFonts w:cstheme="minorHAnsi"/>
          <w:sz w:val="28"/>
          <w:szCs w:val="28"/>
        </w:rPr>
        <w:t xml:space="preserve"> first-line support staff are capable of resolving most problems at customer sites.  In special circumstances, a systematic procedure ensures that problems are escalated immediately to second-line support staff for expert advice and assistance.</w:t>
      </w:r>
    </w:p>
    <w:p w14:paraId="49D62294" w14:textId="77777777" w:rsidR="00C475AC" w:rsidRPr="00540754" w:rsidRDefault="00C475AC" w:rsidP="00C475AC">
      <w:pPr>
        <w:spacing w:after="0" w:line="240" w:lineRule="auto"/>
        <w:jc w:val="both"/>
        <w:rPr>
          <w:rFonts w:cstheme="minorHAnsi"/>
          <w:sz w:val="28"/>
          <w:szCs w:val="28"/>
        </w:rPr>
      </w:pPr>
      <w:r w:rsidRPr="00540754">
        <w:rPr>
          <w:rFonts w:cstheme="minorHAns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36F95D56" w14:textId="77777777" w:rsidR="00C475AC" w:rsidRDefault="00C475AC" w:rsidP="00C475AC">
      <w:pPr>
        <w:spacing w:after="0" w:line="240" w:lineRule="auto"/>
        <w:jc w:val="both"/>
        <w:rPr>
          <w:rFonts w:cstheme="minorHAnsi"/>
          <w:sz w:val="28"/>
          <w:szCs w:val="28"/>
        </w:rPr>
      </w:pPr>
      <w:r w:rsidRPr="00540754">
        <w:rPr>
          <w:rFonts w:cstheme="minorHAnsi"/>
          <w:sz w:val="28"/>
          <w:szCs w:val="28"/>
        </w:rPr>
        <w:lastRenderedPageBreak/>
        <w:t>Note that these procedures do not apply to problems with a status of ‘Waiting’.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p>
    <w:p w14:paraId="177E705B" w14:textId="77777777" w:rsidR="00C475AC" w:rsidRPr="00540754" w:rsidRDefault="00C475AC" w:rsidP="00C475AC">
      <w:pPr>
        <w:spacing w:after="0" w:line="240" w:lineRule="auto"/>
        <w:jc w:val="both"/>
        <w:rPr>
          <w:rFonts w:cstheme="minorHAnsi"/>
          <w:sz w:val="28"/>
          <w:szCs w:val="28"/>
        </w:rPr>
      </w:pPr>
    </w:p>
    <w:p w14:paraId="68A90ACE" w14:textId="77777777" w:rsidR="00C475AC" w:rsidRPr="00540754" w:rsidRDefault="00C475AC" w:rsidP="00C475AC">
      <w:pPr>
        <w:pStyle w:val="Heading1"/>
        <w:spacing w:before="0" w:line="240" w:lineRule="auto"/>
        <w:rPr>
          <w:rFonts w:asciiTheme="minorHAnsi" w:hAnsiTheme="minorHAnsi" w:cstheme="minorHAnsi"/>
          <w:i/>
          <w:iCs/>
          <w:u w:val="single"/>
        </w:rPr>
      </w:pPr>
      <w:bookmarkStart w:id="85" w:name="_Toc449467180"/>
      <w:r w:rsidRPr="00540754">
        <w:rPr>
          <w:rFonts w:asciiTheme="minorHAnsi" w:hAnsiTheme="minorHAnsi" w:cstheme="minorHAnsi"/>
          <w:u w:val="single"/>
        </w:rPr>
        <w:t>Problem Resolution</w:t>
      </w:r>
      <w:bookmarkEnd w:id="85"/>
    </w:p>
    <w:p w14:paraId="38106012" w14:textId="77777777" w:rsidR="00C475AC" w:rsidRPr="00540754"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Once a problem is resolved to the satisfaction of the customer, an Incident Report is generated by the support engineer and signed by the customer.</w:t>
      </w:r>
    </w:p>
    <w:p w14:paraId="67426735" w14:textId="77777777" w:rsidR="00C475AC"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 xml:space="preserve">The HelpDesk Coordinator will close the incident only when a customer signed incident report is received. </w:t>
      </w:r>
    </w:p>
    <w:p w14:paraId="797E3FD5" w14:textId="77777777" w:rsidR="00C475AC" w:rsidRPr="00540754" w:rsidRDefault="00C475AC" w:rsidP="00C475AC">
      <w:pPr>
        <w:pStyle w:val="Heading4"/>
        <w:spacing w:before="0" w:line="240" w:lineRule="auto"/>
        <w:rPr>
          <w:rFonts w:asciiTheme="minorHAnsi" w:hAnsiTheme="minorHAnsi" w:cstheme="minorHAnsi"/>
          <w:b w:val="0"/>
          <w:i/>
          <w:iCs/>
          <w:color w:val="000000" w:themeColor="text1"/>
          <w:sz w:val="28"/>
          <w:szCs w:val="28"/>
        </w:rPr>
      </w:pPr>
      <w:r w:rsidRPr="00540754">
        <w:rPr>
          <w:rFonts w:asciiTheme="minorHAnsi" w:hAnsiTheme="minorHAnsi" w:cstheme="minorHAnsi"/>
          <w:b w:val="0"/>
          <w:color w:val="000000" w:themeColor="text1"/>
          <w:sz w:val="28"/>
          <w:szCs w:val="28"/>
        </w:rPr>
        <w:t>Once the problem is closed the status is changed to Cleared, effectively closing the incident.</w:t>
      </w:r>
    </w:p>
    <w:p w14:paraId="7B63B793" w14:textId="77777777" w:rsidR="00C475AC" w:rsidRPr="00540754" w:rsidRDefault="00C475AC" w:rsidP="00C475AC">
      <w:pPr>
        <w:spacing w:after="0" w:line="240" w:lineRule="auto"/>
        <w:jc w:val="both"/>
        <w:rPr>
          <w:rFonts w:cstheme="minorHAnsi"/>
          <w:color w:val="000000" w:themeColor="text1"/>
          <w:sz w:val="28"/>
          <w:szCs w:val="28"/>
        </w:rPr>
      </w:pPr>
    </w:p>
    <w:p w14:paraId="52E7C6C5" w14:textId="32140243" w:rsidR="00C475AC" w:rsidRPr="00C475AC" w:rsidRDefault="00C475AC" w:rsidP="008E775D">
      <w:pPr>
        <w:pStyle w:val="NoSpacing"/>
        <w:jc w:val="center"/>
        <w:rPr>
          <w:rFonts w:ascii="Calibri" w:hAnsi="Calibri" w:cs="Calibri"/>
          <w:b/>
          <w:bCs/>
          <w:sz w:val="40"/>
          <w:szCs w:val="40"/>
        </w:rPr>
      </w:pPr>
    </w:p>
    <w:p w14:paraId="44A79A82" w14:textId="77777777" w:rsidR="00C475AC" w:rsidRPr="00EA0D15" w:rsidRDefault="00C475AC" w:rsidP="008E775D">
      <w:pPr>
        <w:pStyle w:val="NoSpacing"/>
        <w:jc w:val="center"/>
        <w:rPr>
          <w:rFonts w:ascii="Calibri" w:hAnsi="Calibri" w:cs="Calibri"/>
          <w:b/>
          <w:bCs/>
          <w:sz w:val="40"/>
          <w:szCs w:val="40"/>
          <w:lang w:val="en-GB"/>
        </w:rPr>
      </w:pPr>
    </w:p>
    <w:sectPr w:rsidR="00C475AC" w:rsidRPr="00EA0D15"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414BBA" w:rsidRDefault="00414BBA" w:rsidP="00641FBC">
      <w:pPr>
        <w:spacing w:after="0" w:line="240" w:lineRule="auto"/>
      </w:pPr>
      <w:r>
        <w:separator/>
      </w:r>
    </w:p>
  </w:endnote>
  <w:endnote w:type="continuationSeparator" w:id="0">
    <w:p w14:paraId="5391CDC8" w14:textId="77777777" w:rsidR="00414BBA" w:rsidRDefault="00414BBA"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106652"/>
      <w:docPartObj>
        <w:docPartGallery w:val="Page Numbers (Bottom of Page)"/>
        <w:docPartUnique/>
      </w:docPartObj>
    </w:sdtPr>
    <w:sdtEndPr/>
    <w:sdtContent>
      <w:sdt>
        <w:sdtPr>
          <w:id w:val="1728636285"/>
          <w:docPartObj>
            <w:docPartGallery w:val="Page Numbers (Top of Page)"/>
            <w:docPartUnique/>
          </w:docPartObj>
        </w:sdtPr>
        <w:sdtEndPr/>
        <w:sdtContent>
          <w:p w14:paraId="044A2679" w14:textId="73AABD66" w:rsidR="00571420" w:rsidRDefault="0057142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B5443">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B5443">
              <w:rPr>
                <w:b/>
                <w:bCs/>
                <w:noProof/>
              </w:rPr>
              <w:t>22</w:t>
            </w:r>
            <w:r>
              <w:rPr>
                <w:b/>
                <w:bCs/>
                <w:sz w:val="24"/>
                <w:szCs w:val="24"/>
              </w:rPr>
              <w:fldChar w:fldCharType="end"/>
            </w:r>
          </w:p>
        </w:sdtContent>
      </w:sdt>
    </w:sdtContent>
  </w:sdt>
  <w:p w14:paraId="7C81CE02" w14:textId="77777777" w:rsidR="00414BBA" w:rsidRDefault="00414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414BBA" w:rsidRDefault="00414BBA" w:rsidP="00641FBC">
      <w:pPr>
        <w:spacing w:after="0" w:line="240" w:lineRule="auto"/>
      </w:pPr>
      <w:r>
        <w:separator/>
      </w:r>
    </w:p>
  </w:footnote>
  <w:footnote w:type="continuationSeparator" w:id="0">
    <w:p w14:paraId="3CD18D00" w14:textId="77777777" w:rsidR="00414BBA" w:rsidRDefault="00414BBA"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E0D2902"/>
    <w:multiLevelType w:val="hybridMultilevel"/>
    <w:tmpl w:val="8B12C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2"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5"/>
  </w:num>
  <w:num w:numId="3">
    <w:abstractNumId w:val="0"/>
  </w:num>
  <w:num w:numId="4">
    <w:abstractNumId w:val="1"/>
  </w:num>
  <w:num w:numId="5">
    <w:abstractNumId w:val="2"/>
  </w:num>
  <w:num w:numId="6">
    <w:abstractNumId w:val="6"/>
  </w:num>
  <w:num w:numId="7">
    <w:abstractNumId w:val="3"/>
  </w:num>
  <w:num w:numId="8">
    <w:abstractNumId w:val="4"/>
  </w:num>
  <w:num w:numId="9">
    <w:abstractNumId w:val="12"/>
  </w:num>
  <w:num w:numId="10">
    <w:abstractNumId w:val="10"/>
  </w:num>
  <w:num w:numId="11">
    <w:abstractNumId w:val="8"/>
  </w:num>
  <w:num w:numId="12">
    <w:abstractNumId w:val="9"/>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529"/>
    <w:rsid w:val="00025EC9"/>
    <w:rsid w:val="00026679"/>
    <w:rsid w:val="00026BEF"/>
    <w:rsid w:val="00034AFE"/>
    <w:rsid w:val="0003523D"/>
    <w:rsid w:val="00037AA3"/>
    <w:rsid w:val="0004064D"/>
    <w:rsid w:val="00042D73"/>
    <w:rsid w:val="00044427"/>
    <w:rsid w:val="000474A7"/>
    <w:rsid w:val="000510F8"/>
    <w:rsid w:val="0006083D"/>
    <w:rsid w:val="00061FA3"/>
    <w:rsid w:val="000627DE"/>
    <w:rsid w:val="00063147"/>
    <w:rsid w:val="000636DC"/>
    <w:rsid w:val="00067B3C"/>
    <w:rsid w:val="00072290"/>
    <w:rsid w:val="00074C8F"/>
    <w:rsid w:val="000758D0"/>
    <w:rsid w:val="0007614F"/>
    <w:rsid w:val="00080BD0"/>
    <w:rsid w:val="00082673"/>
    <w:rsid w:val="00083935"/>
    <w:rsid w:val="00084B71"/>
    <w:rsid w:val="0008507A"/>
    <w:rsid w:val="000866E9"/>
    <w:rsid w:val="000907ED"/>
    <w:rsid w:val="000938CA"/>
    <w:rsid w:val="0009661E"/>
    <w:rsid w:val="000A07A4"/>
    <w:rsid w:val="000A1E01"/>
    <w:rsid w:val="000A621D"/>
    <w:rsid w:val="000A70AB"/>
    <w:rsid w:val="000B12D1"/>
    <w:rsid w:val="000C3F10"/>
    <w:rsid w:val="000C669E"/>
    <w:rsid w:val="000C70D1"/>
    <w:rsid w:val="000D0001"/>
    <w:rsid w:val="000D0F40"/>
    <w:rsid w:val="000D1249"/>
    <w:rsid w:val="000D345B"/>
    <w:rsid w:val="000D5C5F"/>
    <w:rsid w:val="000E2FCA"/>
    <w:rsid w:val="000E7072"/>
    <w:rsid w:val="000E7E2F"/>
    <w:rsid w:val="000F00CE"/>
    <w:rsid w:val="000F0A43"/>
    <w:rsid w:val="000F19D1"/>
    <w:rsid w:val="000F5293"/>
    <w:rsid w:val="00103CC3"/>
    <w:rsid w:val="0010643C"/>
    <w:rsid w:val="00113F00"/>
    <w:rsid w:val="001144E2"/>
    <w:rsid w:val="001173B8"/>
    <w:rsid w:val="00121711"/>
    <w:rsid w:val="00122962"/>
    <w:rsid w:val="00123321"/>
    <w:rsid w:val="001279A9"/>
    <w:rsid w:val="001302D9"/>
    <w:rsid w:val="00131EA5"/>
    <w:rsid w:val="00133C47"/>
    <w:rsid w:val="0013652E"/>
    <w:rsid w:val="00141A23"/>
    <w:rsid w:val="00141D08"/>
    <w:rsid w:val="0014229B"/>
    <w:rsid w:val="00143144"/>
    <w:rsid w:val="001433B8"/>
    <w:rsid w:val="00150357"/>
    <w:rsid w:val="0015177E"/>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6831"/>
    <w:rsid w:val="001C0EBE"/>
    <w:rsid w:val="001C20AC"/>
    <w:rsid w:val="001C2411"/>
    <w:rsid w:val="001C53A4"/>
    <w:rsid w:val="001D19E6"/>
    <w:rsid w:val="001D2E77"/>
    <w:rsid w:val="001D5DC4"/>
    <w:rsid w:val="001E017B"/>
    <w:rsid w:val="001E1766"/>
    <w:rsid w:val="001E387A"/>
    <w:rsid w:val="001E5EBE"/>
    <w:rsid w:val="001E6E8F"/>
    <w:rsid w:val="001E7A20"/>
    <w:rsid w:val="001E7B70"/>
    <w:rsid w:val="001F28F0"/>
    <w:rsid w:val="001F6229"/>
    <w:rsid w:val="0020032A"/>
    <w:rsid w:val="002008EB"/>
    <w:rsid w:val="002012E6"/>
    <w:rsid w:val="00201353"/>
    <w:rsid w:val="002013B7"/>
    <w:rsid w:val="002033DC"/>
    <w:rsid w:val="00205752"/>
    <w:rsid w:val="00206367"/>
    <w:rsid w:val="00210E2D"/>
    <w:rsid w:val="00212AD2"/>
    <w:rsid w:val="002134B6"/>
    <w:rsid w:val="00214D64"/>
    <w:rsid w:val="00217570"/>
    <w:rsid w:val="00221D2A"/>
    <w:rsid w:val="00222C2E"/>
    <w:rsid w:val="002232C9"/>
    <w:rsid w:val="0022341F"/>
    <w:rsid w:val="00223A89"/>
    <w:rsid w:val="0022643D"/>
    <w:rsid w:val="00226C6A"/>
    <w:rsid w:val="0023069D"/>
    <w:rsid w:val="00230B69"/>
    <w:rsid w:val="00231965"/>
    <w:rsid w:val="00231A07"/>
    <w:rsid w:val="00232685"/>
    <w:rsid w:val="00234338"/>
    <w:rsid w:val="002366AA"/>
    <w:rsid w:val="00236716"/>
    <w:rsid w:val="002429F6"/>
    <w:rsid w:val="0024600E"/>
    <w:rsid w:val="0025023E"/>
    <w:rsid w:val="00250527"/>
    <w:rsid w:val="00250C91"/>
    <w:rsid w:val="00255406"/>
    <w:rsid w:val="002559A3"/>
    <w:rsid w:val="00256BF3"/>
    <w:rsid w:val="00257F0E"/>
    <w:rsid w:val="0026006A"/>
    <w:rsid w:val="002612A8"/>
    <w:rsid w:val="00261628"/>
    <w:rsid w:val="00263457"/>
    <w:rsid w:val="002658E3"/>
    <w:rsid w:val="00266472"/>
    <w:rsid w:val="002712AE"/>
    <w:rsid w:val="00272037"/>
    <w:rsid w:val="00272159"/>
    <w:rsid w:val="0027365E"/>
    <w:rsid w:val="00275570"/>
    <w:rsid w:val="00277B64"/>
    <w:rsid w:val="002809D7"/>
    <w:rsid w:val="002826F2"/>
    <w:rsid w:val="002838DE"/>
    <w:rsid w:val="00283CB2"/>
    <w:rsid w:val="00285DF1"/>
    <w:rsid w:val="00286390"/>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D68F9"/>
    <w:rsid w:val="002E2956"/>
    <w:rsid w:val="002E7BC0"/>
    <w:rsid w:val="002F21F9"/>
    <w:rsid w:val="002F76F4"/>
    <w:rsid w:val="00301DD9"/>
    <w:rsid w:val="00302597"/>
    <w:rsid w:val="0030336D"/>
    <w:rsid w:val="0030436C"/>
    <w:rsid w:val="0030610A"/>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217A"/>
    <w:rsid w:val="00375DFA"/>
    <w:rsid w:val="003A266F"/>
    <w:rsid w:val="003A681B"/>
    <w:rsid w:val="003A7FD5"/>
    <w:rsid w:val="003B4752"/>
    <w:rsid w:val="003C1DA4"/>
    <w:rsid w:val="003C4426"/>
    <w:rsid w:val="003C4B17"/>
    <w:rsid w:val="003C58EC"/>
    <w:rsid w:val="003D0158"/>
    <w:rsid w:val="003D29F4"/>
    <w:rsid w:val="003D2A03"/>
    <w:rsid w:val="003D4308"/>
    <w:rsid w:val="003D5E76"/>
    <w:rsid w:val="003D66BF"/>
    <w:rsid w:val="003D75FB"/>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8B"/>
    <w:rsid w:val="00414BBA"/>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56DA4"/>
    <w:rsid w:val="004604C5"/>
    <w:rsid w:val="004620CD"/>
    <w:rsid w:val="00462ED9"/>
    <w:rsid w:val="004631E9"/>
    <w:rsid w:val="00464D08"/>
    <w:rsid w:val="00481A82"/>
    <w:rsid w:val="004828CD"/>
    <w:rsid w:val="00483EA2"/>
    <w:rsid w:val="00484242"/>
    <w:rsid w:val="00490B9E"/>
    <w:rsid w:val="0049191E"/>
    <w:rsid w:val="00493F60"/>
    <w:rsid w:val="004949D9"/>
    <w:rsid w:val="00495A82"/>
    <w:rsid w:val="004A183E"/>
    <w:rsid w:val="004A1F01"/>
    <w:rsid w:val="004A51A4"/>
    <w:rsid w:val="004A7272"/>
    <w:rsid w:val="004B0677"/>
    <w:rsid w:val="004B4040"/>
    <w:rsid w:val="004B6E5D"/>
    <w:rsid w:val="004B7CBD"/>
    <w:rsid w:val="004C34C1"/>
    <w:rsid w:val="004C76A4"/>
    <w:rsid w:val="004D0438"/>
    <w:rsid w:val="004D0C23"/>
    <w:rsid w:val="004D0DED"/>
    <w:rsid w:val="004D1908"/>
    <w:rsid w:val="004D440B"/>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3F0E"/>
    <w:rsid w:val="00505E3E"/>
    <w:rsid w:val="005066F5"/>
    <w:rsid w:val="005114A6"/>
    <w:rsid w:val="00512019"/>
    <w:rsid w:val="005125B6"/>
    <w:rsid w:val="005145C4"/>
    <w:rsid w:val="005177C5"/>
    <w:rsid w:val="00520722"/>
    <w:rsid w:val="00520FFB"/>
    <w:rsid w:val="00521AA9"/>
    <w:rsid w:val="005248A0"/>
    <w:rsid w:val="00525F69"/>
    <w:rsid w:val="00533487"/>
    <w:rsid w:val="005343F1"/>
    <w:rsid w:val="00535334"/>
    <w:rsid w:val="005355D3"/>
    <w:rsid w:val="00535977"/>
    <w:rsid w:val="005368C1"/>
    <w:rsid w:val="00537FB6"/>
    <w:rsid w:val="00541F53"/>
    <w:rsid w:val="00542F2D"/>
    <w:rsid w:val="005459FC"/>
    <w:rsid w:val="00550AB7"/>
    <w:rsid w:val="00556435"/>
    <w:rsid w:val="00557C6B"/>
    <w:rsid w:val="0056594F"/>
    <w:rsid w:val="005679C8"/>
    <w:rsid w:val="00571175"/>
    <w:rsid w:val="00571420"/>
    <w:rsid w:val="00571FB7"/>
    <w:rsid w:val="00572597"/>
    <w:rsid w:val="00581865"/>
    <w:rsid w:val="00582B74"/>
    <w:rsid w:val="00585871"/>
    <w:rsid w:val="00587BF2"/>
    <w:rsid w:val="005928D4"/>
    <w:rsid w:val="00595E7A"/>
    <w:rsid w:val="005A21A2"/>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074B"/>
    <w:rsid w:val="005E6AFC"/>
    <w:rsid w:val="005F32E6"/>
    <w:rsid w:val="005F50F7"/>
    <w:rsid w:val="00600B5D"/>
    <w:rsid w:val="006026FB"/>
    <w:rsid w:val="006029BC"/>
    <w:rsid w:val="00603BE9"/>
    <w:rsid w:val="006054FB"/>
    <w:rsid w:val="006060FD"/>
    <w:rsid w:val="00606A67"/>
    <w:rsid w:val="006070F3"/>
    <w:rsid w:val="006072E7"/>
    <w:rsid w:val="0061641A"/>
    <w:rsid w:val="00616DBA"/>
    <w:rsid w:val="006177BC"/>
    <w:rsid w:val="00617DAB"/>
    <w:rsid w:val="00620E8A"/>
    <w:rsid w:val="0062335A"/>
    <w:rsid w:val="00625EC1"/>
    <w:rsid w:val="006274BC"/>
    <w:rsid w:val="00631D7F"/>
    <w:rsid w:val="00634A7C"/>
    <w:rsid w:val="00636B94"/>
    <w:rsid w:val="0063711D"/>
    <w:rsid w:val="00640DCB"/>
    <w:rsid w:val="00641FBC"/>
    <w:rsid w:val="00645AA2"/>
    <w:rsid w:val="00645CFF"/>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0F55"/>
    <w:rsid w:val="006919A4"/>
    <w:rsid w:val="00691A99"/>
    <w:rsid w:val="006945F6"/>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6CF4"/>
    <w:rsid w:val="006F7AA5"/>
    <w:rsid w:val="00703D68"/>
    <w:rsid w:val="00704DB3"/>
    <w:rsid w:val="00706201"/>
    <w:rsid w:val="00711E14"/>
    <w:rsid w:val="0071219B"/>
    <w:rsid w:val="00713085"/>
    <w:rsid w:val="007135A5"/>
    <w:rsid w:val="00714BB2"/>
    <w:rsid w:val="00716463"/>
    <w:rsid w:val="00716ECC"/>
    <w:rsid w:val="007226CE"/>
    <w:rsid w:val="00730D8F"/>
    <w:rsid w:val="0073121A"/>
    <w:rsid w:val="007355AE"/>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A74DF"/>
    <w:rsid w:val="007B2023"/>
    <w:rsid w:val="007B2C49"/>
    <w:rsid w:val="007B2F7D"/>
    <w:rsid w:val="007B5443"/>
    <w:rsid w:val="007B6F57"/>
    <w:rsid w:val="007B78F9"/>
    <w:rsid w:val="007C00DE"/>
    <w:rsid w:val="007C0998"/>
    <w:rsid w:val="007C3BD7"/>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1AA1"/>
    <w:rsid w:val="008028FB"/>
    <w:rsid w:val="00804874"/>
    <w:rsid w:val="008101F2"/>
    <w:rsid w:val="008165F8"/>
    <w:rsid w:val="00825483"/>
    <w:rsid w:val="008260D5"/>
    <w:rsid w:val="00831D6E"/>
    <w:rsid w:val="00837E5B"/>
    <w:rsid w:val="0084625B"/>
    <w:rsid w:val="00847D00"/>
    <w:rsid w:val="00847F3E"/>
    <w:rsid w:val="00851D30"/>
    <w:rsid w:val="00855483"/>
    <w:rsid w:val="00855EA1"/>
    <w:rsid w:val="008608C2"/>
    <w:rsid w:val="008638CE"/>
    <w:rsid w:val="00864E7C"/>
    <w:rsid w:val="00870730"/>
    <w:rsid w:val="00870E89"/>
    <w:rsid w:val="008771D9"/>
    <w:rsid w:val="00880093"/>
    <w:rsid w:val="00883587"/>
    <w:rsid w:val="008870D9"/>
    <w:rsid w:val="008906A5"/>
    <w:rsid w:val="00897263"/>
    <w:rsid w:val="008A3EA6"/>
    <w:rsid w:val="008A4FB6"/>
    <w:rsid w:val="008A6CDB"/>
    <w:rsid w:val="008B0157"/>
    <w:rsid w:val="008B23FF"/>
    <w:rsid w:val="008B4F8A"/>
    <w:rsid w:val="008B5D7E"/>
    <w:rsid w:val="008B71A1"/>
    <w:rsid w:val="008C5CDB"/>
    <w:rsid w:val="008C70BF"/>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608"/>
    <w:rsid w:val="00906CBD"/>
    <w:rsid w:val="00912372"/>
    <w:rsid w:val="00913388"/>
    <w:rsid w:val="00915649"/>
    <w:rsid w:val="00915BBD"/>
    <w:rsid w:val="009174F1"/>
    <w:rsid w:val="00920A19"/>
    <w:rsid w:val="00925B1F"/>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5C40"/>
    <w:rsid w:val="00976639"/>
    <w:rsid w:val="00977094"/>
    <w:rsid w:val="0097740B"/>
    <w:rsid w:val="00977D48"/>
    <w:rsid w:val="0098069F"/>
    <w:rsid w:val="00985A12"/>
    <w:rsid w:val="009861C4"/>
    <w:rsid w:val="00987576"/>
    <w:rsid w:val="00987C7C"/>
    <w:rsid w:val="00994020"/>
    <w:rsid w:val="009947E1"/>
    <w:rsid w:val="00996561"/>
    <w:rsid w:val="009A016C"/>
    <w:rsid w:val="009A0DE2"/>
    <w:rsid w:val="009A1CC9"/>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C6D7A"/>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1713"/>
    <w:rsid w:val="00A460BD"/>
    <w:rsid w:val="00A50945"/>
    <w:rsid w:val="00A51F4E"/>
    <w:rsid w:val="00A64E13"/>
    <w:rsid w:val="00A65DA0"/>
    <w:rsid w:val="00A720CE"/>
    <w:rsid w:val="00A72F2F"/>
    <w:rsid w:val="00A736E5"/>
    <w:rsid w:val="00A761D8"/>
    <w:rsid w:val="00A7716B"/>
    <w:rsid w:val="00A771B5"/>
    <w:rsid w:val="00A77FD8"/>
    <w:rsid w:val="00A818DD"/>
    <w:rsid w:val="00A84158"/>
    <w:rsid w:val="00A85118"/>
    <w:rsid w:val="00A85972"/>
    <w:rsid w:val="00A90E66"/>
    <w:rsid w:val="00A91E40"/>
    <w:rsid w:val="00A92720"/>
    <w:rsid w:val="00A93310"/>
    <w:rsid w:val="00A942EF"/>
    <w:rsid w:val="00A96963"/>
    <w:rsid w:val="00AA0007"/>
    <w:rsid w:val="00AA1C83"/>
    <w:rsid w:val="00AA1DF0"/>
    <w:rsid w:val="00AA36C0"/>
    <w:rsid w:val="00AA660F"/>
    <w:rsid w:val="00AB1DDA"/>
    <w:rsid w:val="00AB4B2E"/>
    <w:rsid w:val="00AB7CAF"/>
    <w:rsid w:val="00AC2A87"/>
    <w:rsid w:val="00AC4540"/>
    <w:rsid w:val="00AC660A"/>
    <w:rsid w:val="00AC6612"/>
    <w:rsid w:val="00AC7956"/>
    <w:rsid w:val="00AC7BE7"/>
    <w:rsid w:val="00AD591D"/>
    <w:rsid w:val="00AD6C89"/>
    <w:rsid w:val="00AE1DCE"/>
    <w:rsid w:val="00AE29AB"/>
    <w:rsid w:val="00AE4EA4"/>
    <w:rsid w:val="00AE52A8"/>
    <w:rsid w:val="00AE5678"/>
    <w:rsid w:val="00AE5D9A"/>
    <w:rsid w:val="00AF1A61"/>
    <w:rsid w:val="00AF2341"/>
    <w:rsid w:val="00AF66C1"/>
    <w:rsid w:val="00AF78BE"/>
    <w:rsid w:val="00B00718"/>
    <w:rsid w:val="00B03878"/>
    <w:rsid w:val="00B05351"/>
    <w:rsid w:val="00B07181"/>
    <w:rsid w:val="00B07925"/>
    <w:rsid w:val="00B11FC6"/>
    <w:rsid w:val="00B14167"/>
    <w:rsid w:val="00B14E8D"/>
    <w:rsid w:val="00B2004F"/>
    <w:rsid w:val="00B211E1"/>
    <w:rsid w:val="00B212A5"/>
    <w:rsid w:val="00B238AA"/>
    <w:rsid w:val="00B24804"/>
    <w:rsid w:val="00B31F40"/>
    <w:rsid w:val="00B32899"/>
    <w:rsid w:val="00B34327"/>
    <w:rsid w:val="00B358EF"/>
    <w:rsid w:val="00B37D0B"/>
    <w:rsid w:val="00B41E7E"/>
    <w:rsid w:val="00B47431"/>
    <w:rsid w:val="00B557DB"/>
    <w:rsid w:val="00B57433"/>
    <w:rsid w:val="00B60580"/>
    <w:rsid w:val="00B6342B"/>
    <w:rsid w:val="00B65223"/>
    <w:rsid w:val="00B65C6E"/>
    <w:rsid w:val="00B66506"/>
    <w:rsid w:val="00B66B1E"/>
    <w:rsid w:val="00B67F0B"/>
    <w:rsid w:val="00B75348"/>
    <w:rsid w:val="00B7633B"/>
    <w:rsid w:val="00B765F3"/>
    <w:rsid w:val="00B8406C"/>
    <w:rsid w:val="00B84666"/>
    <w:rsid w:val="00B86A56"/>
    <w:rsid w:val="00B9367F"/>
    <w:rsid w:val="00B9407A"/>
    <w:rsid w:val="00B951B5"/>
    <w:rsid w:val="00BA122E"/>
    <w:rsid w:val="00BA1F39"/>
    <w:rsid w:val="00BA2BEC"/>
    <w:rsid w:val="00BA34D5"/>
    <w:rsid w:val="00BA4DFE"/>
    <w:rsid w:val="00BA4E28"/>
    <w:rsid w:val="00BA5B58"/>
    <w:rsid w:val="00BA6666"/>
    <w:rsid w:val="00BB01A4"/>
    <w:rsid w:val="00BB5E17"/>
    <w:rsid w:val="00BC0EB6"/>
    <w:rsid w:val="00BC3D5E"/>
    <w:rsid w:val="00BC52E8"/>
    <w:rsid w:val="00BC62AE"/>
    <w:rsid w:val="00BD01FD"/>
    <w:rsid w:val="00BD29B8"/>
    <w:rsid w:val="00BD2D56"/>
    <w:rsid w:val="00BD34A3"/>
    <w:rsid w:val="00BD53DD"/>
    <w:rsid w:val="00BD7A26"/>
    <w:rsid w:val="00BD7C7B"/>
    <w:rsid w:val="00BE0F17"/>
    <w:rsid w:val="00BE36A4"/>
    <w:rsid w:val="00BE37FB"/>
    <w:rsid w:val="00BE71BA"/>
    <w:rsid w:val="00BF11A6"/>
    <w:rsid w:val="00BF19BA"/>
    <w:rsid w:val="00BF2B97"/>
    <w:rsid w:val="00BF401F"/>
    <w:rsid w:val="00BF43A0"/>
    <w:rsid w:val="00BF5E82"/>
    <w:rsid w:val="00BF6279"/>
    <w:rsid w:val="00BF7854"/>
    <w:rsid w:val="00C012A9"/>
    <w:rsid w:val="00C01990"/>
    <w:rsid w:val="00C101E0"/>
    <w:rsid w:val="00C12D03"/>
    <w:rsid w:val="00C137CC"/>
    <w:rsid w:val="00C1564E"/>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5AC"/>
    <w:rsid w:val="00C47B78"/>
    <w:rsid w:val="00C50254"/>
    <w:rsid w:val="00C50A3F"/>
    <w:rsid w:val="00C53155"/>
    <w:rsid w:val="00C5498B"/>
    <w:rsid w:val="00C5507B"/>
    <w:rsid w:val="00C57380"/>
    <w:rsid w:val="00C57D3F"/>
    <w:rsid w:val="00C612F6"/>
    <w:rsid w:val="00C617A9"/>
    <w:rsid w:val="00C63FC3"/>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726A"/>
    <w:rsid w:val="00CD73E5"/>
    <w:rsid w:val="00CD7899"/>
    <w:rsid w:val="00CD78D8"/>
    <w:rsid w:val="00CE2145"/>
    <w:rsid w:val="00CE2329"/>
    <w:rsid w:val="00CE4424"/>
    <w:rsid w:val="00CF0DD1"/>
    <w:rsid w:val="00CF39F7"/>
    <w:rsid w:val="00CF4000"/>
    <w:rsid w:val="00CF463B"/>
    <w:rsid w:val="00CF683D"/>
    <w:rsid w:val="00D0122A"/>
    <w:rsid w:val="00D013F5"/>
    <w:rsid w:val="00D03399"/>
    <w:rsid w:val="00D0570B"/>
    <w:rsid w:val="00D10705"/>
    <w:rsid w:val="00D11307"/>
    <w:rsid w:val="00D13347"/>
    <w:rsid w:val="00D206FA"/>
    <w:rsid w:val="00D2141B"/>
    <w:rsid w:val="00D23B70"/>
    <w:rsid w:val="00D27440"/>
    <w:rsid w:val="00D37320"/>
    <w:rsid w:val="00D40A85"/>
    <w:rsid w:val="00D427EB"/>
    <w:rsid w:val="00D519A2"/>
    <w:rsid w:val="00D51B49"/>
    <w:rsid w:val="00D6177B"/>
    <w:rsid w:val="00D61791"/>
    <w:rsid w:val="00D6542D"/>
    <w:rsid w:val="00D70707"/>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0881"/>
    <w:rsid w:val="00DC3635"/>
    <w:rsid w:val="00DC64D3"/>
    <w:rsid w:val="00DD7CBF"/>
    <w:rsid w:val="00DE008A"/>
    <w:rsid w:val="00DE6BA5"/>
    <w:rsid w:val="00DE6ED9"/>
    <w:rsid w:val="00DE74F8"/>
    <w:rsid w:val="00DF0B39"/>
    <w:rsid w:val="00DF2789"/>
    <w:rsid w:val="00DF36F8"/>
    <w:rsid w:val="00E00DE5"/>
    <w:rsid w:val="00E03E30"/>
    <w:rsid w:val="00E04671"/>
    <w:rsid w:val="00E047F3"/>
    <w:rsid w:val="00E05170"/>
    <w:rsid w:val="00E06489"/>
    <w:rsid w:val="00E100AA"/>
    <w:rsid w:val="00E17FF0"/>
    <w:rsid w:val="00E2048B"/>
    <w:rsid w:val="00E2079A"/>
    <w:rsid w:val="00E20977"/>
    <w:rsid w:val="00E2190B"/>
    <w:rsid w:val="00E26FBE"/>
    <w:rsid w:val="00E31AC3"/>
    <w:rsid w:val="00E324CF"/>
    <w:rsid w:val="00E32A38"/>
    <w:rsid w:val="00E346C4"/>
    <w:rsid w:val="00E36C77"/>
    <w:rsid w:val="00E37D2E"/>
    <w:rsid w:val="00E4376B"/>
    <w:rsid w:val="00E45612"/>
    <w:rsid w:val="00E466F6"/>
    <w:rsid w:val="00E47813"/>
    <w:rsid w:val="00E518D6"/>
    <w:rsid w:val="00E51BBD"/>
    <w:rsid w:val="00E5666A"/>
    <w:rsid w:val="00E56AC2"/>
    <w:rsid w:val="00E57C90"/>
    <w:rsid w:val="00E62575"/>
    <w:rsid w:val="00E646FA"/>
    <w:rsid w:val="00E6761A"/>
    <w:rsid w:val="00E73855"/>
    <w:rsid w:val="00E80E1E"/>
    <w:rsid w:val="00E821E2"/>
    <w:rsid w:val="00E8247C"/>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559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228E"/>
    <w:rsid w:val="00F55CD9"/>
    <w:rsid w:val="00F56CC4"/>
    <w:rsid w:val="00F6003F"/>
    <w:rsid w:val="00F6215E"/>
    <w:rsid w:val="00F6542B"/>
    <w:rsid w:val="00F661CB"/>
    <w:rsid w:val="00F67C5A"/>
    <w:rsid w:val="00F72D4A"/>
    <w:rsid w:val="00F74314"/>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7"/>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4324">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741676463">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782412283">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864440694">
      <w:bodyDiv w:val="1"/>
      <w:marLeft w:val="0"/>
      <w:marRight w:val="0"/>
      <w:marTop w:val="0"/>
      <w:marBottom w:val="0"/>
      <w:divBdr>
        <w:top w:val="none" w:sz="0" w:space="0" w:color="auto"/>
        <w:left w:val="none" w:sz="0" w:space="0" w:color="auto"/>
        <w:bottom w:val="none" w:sz="0" w:space="0" w:color="auto"/>
        <w:right w:val="none" w:sz="0" w:space="0" w:color="auto"/>
      </w:divBdr>
    </w:div>
    <w:div w:id="1921325663">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405DE-1E58-4874-B37D-6F862BF7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5363</Words>
  <Characters>30575</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Celine Abi Zeid Daou</cp:lastModifiedBy>
  <cp:revision>2</cp:revision>
  <cp:lastPrinted>2023-02-21T08:45:00Z</cp:lastPrinted>
  <dcterms:created xsi:type="dcterms:W3CDTF">2024-05-15T12:50:00Z</dcterms:created>
  <dcterms:modified xsi:type="dcterms:W3CDTF">2024-05-15T12:50:00Z</dcterms:modified>
</cp:coreProperties>
</file>